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8"/>
          <w:szCs w:val="28"/>
        </w:rPr>
        <w:id w:val="-1936360091"/>
        <w:docPartObj>
          <w:docPartGallery w:val="Cover Pages"/>
          <w:docPartUnique/>
        </w:docPartObj>
      </w:sdtPr>
      <w:sdtEndPr>
        <w:rPr>
          <w:rFonts w:asciiTheme="majorHAnsi" w:hAnsiTheme="majorHAnsi" w:cstheme="majorHAnsi"/>
        </w:rPr>
      </w:sdtEndPr>
      <w:sdtContent>
        <w:p w:rsidR="004331BD" w:rsidRPr="007C62B2" w:rsidRDefault="004331BD" w:rsidP="00F65877">
          <w:pPr>
            <w:spacing w:before="100" w:beforeAutospacing="1" w:after="100" w:afterAutospacing="1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tbl>
          <w:tblPr>
            <w:tblStyle w:val="af5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5668"/>
            <w:gridCol w:w="3903"/>
          </w:tblGrid>
          <w:tr w:rsidR="00E403E1" w:rsidRPr="007C62B2" w:rsidTr="00BA45C9">
            <w:tc>
              <w:tcPr>
                <w:tcW w:w="5000" w:type="pct"/>
                <w:gridSpan w:val="2"/>
              </w:tcPr>
              <w:p w:rsidR="007C62B2" w:rsidRPr="007C62B2" w:rsidRDefault="00E403E1" w:rsidP="00BA45C9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7C62B2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Общество с ограниченной ответственностью </w:t>
                </w:r>
              </w:p>
              <w:p w:rsidR="00E403E1" w:rsidRPr="007C62B2" w:rsidRDefault="00E403E1" w:rsidP="00BA45C9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7C62B2">
                  <w:rPr>
                    <w:rFonts w:ascii="Times New Roman" w:hAnsi="Times New Roman" w:cs="Times New Roman"/>
                    <w:sz w:val="28"/>
                    <w:szCs w:val="28"/>
                  </w:rPr>
                  <w:t>«Научно-исследовательский центр многоуровневых измерений»</w:t>
                </w:r>
              </w:p>
              <w:p w:rsidR="00E403E1" w:rsidRPr="007C62B2" w:rsidRDefault="00E403E1" w:rsidP="00BA45C9">
                <w:pPr>
                  <w:pStyle w:val="Default"/>
                  <w:jc w:val="center"/>
                  <w:rPr>
                    <w:color w:val="000000" w:themeColor="text1"/>
                    <w:sz w:val="28"/>
                    <w:szCs w:val="28"/>
                  </w:rPr>
                </w:pPr>
                <w:r w:rsidRPr="007C62B2">
                  <w:rPr>
                    <w:sz w:val="28"/>
                    <w:szCs w:val="28"/>
                  </w:rPr>
                  <w:t>ООО «НИЦ МИ»</w:t>
                </w:r>
              </w:p>
            </w:tc>
          </w:tr>
          <w:tr w:rsidR="00E403E1" w:rsidRPr="00BA45C9" w:rsidTr="00BA45C9">
            <w:tc>
              <w:tcPr>
                <w:tcW w:w="2961" w:type="pct"/>
              </w:tcPr>
              <w:p w:rsidR="00E403E1" w:rsidRPr="00BA45C9" w:rsidRDefault="00E403E1" w:rsidP="00BA45C9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</w:pPr>
              </w:p>
            </w:tc>
            <w:tc>
              <w:tcPr>
                <w:tcW w:w="2039" w:type="pct"/>
              </w:tcPr>
              <w:p w:rsidR="00E403E1" w:rsidRPr="00BA45C9" w:rsidRDefault="00E403E1" w:rsidP="00BA45C9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</w:pPr>
              </w:p>
            </w:tc>
          </w:tr>
          <w:tr w:rsidR="00E403E1" w:rsidRPr="00BA45C9" w:rsidTr="00BA45C9">
            <w:tc>
              <w:tcPr>
                <w:tcW w:w="2961" w:type="pct"/>
              </w:tcPr>
              <w:p w:rsidR="00E403E1" w:rsidRPr="00BA45C9" w:rsidRDefault="00E403E1" w:rsidP="00BA45C9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</w:pPr>
              </w:p>
            </w:tc>
            <w:tc>
              <w:tcPr>
                <w:tcW w:w="2039" w:type="pct"/>
              </w:tcPr>
              <w:p w:rsidR="00E403E1" w:rsidRPr="00BA45C9" w:rsidRDefault="00E403E1" w:rsidP="00BA45C9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</w:pPr>
              </w:p>
            </w:tc>
          </w:tr>
          <w:tr w:rsidR="00E403E1" w:rsidRPr="00BA45C9" w:rsidTr="00BA45C9">
            <w:tc>
              <w:tcPr>
                <w:tcW w:w="2961" w:type="pct"/>
              </w:tcPr>
              <w:p w:rsidR="00E403E1" w:rsidRPr="00BA45C9" w:rsidRDefault="00E403E1" w:rsidP="00BA45C9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i/>
                    <w:color w:val="000000" w:themeColor="text1"/>
                    <w:sz w:val="28"/>
                    <w:szCs w:val="28"/>
                  </w:rPr>
                </w:pPr>
              </w:p>
            </w:tc>
            <w:tc>
              <w:tcPr>
                <w:tcW w:w="2039" w:type="pct"/>
              </w:tcPr>
              <w:p w:rsidR="00E403E1" w:rsidRPr="00BA45C9" w:rsidRDefault="00E403E1" w:rsidP="00BA45C9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i/>
                    <w:color w:val="000000" w:themeColor="text1"/>
                    <w:sz w:val="28"/>
                    <w:szCs w:val="28"/>
                  </w:rPr>
                </w:pPr>
              </w:p>
            </w:tc>
          </w:tr>
          <w:tr w:rsidR="00E403E1" w:rsidRPr="00BA45C9" w:rsidTr="00BA45C9">
            <w:tc>
              <w:tcPr>
                <w:tcW w:w="2961" w:type="pct"/>
              </w:tcPr>
              <w:p w:rsidR="00E403E1" w:rsidRPr="00BA45C9" w:rsidRDefault="00E403E1" w:rsidP="00BA45C9">
                <w:pPr>
                  <w:spacing w:line="360" w:lineRule="auto"/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</w:pPr>
              </w:p>
            </w:tc>
            <w:tc>
              <w:tcPr>
                <w:tcW w:w="2039" w:type="pct"/>
              </w:tcPr>
              <w:p w:rsidR="00E403E1" w:rsidRPr="00BA45C9" w:rsidRDefault="00E403E1" w:rsidP="00BA45C9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b/>
                    <w:color w:val="000000" w:themeColor="text1"/>
                    <w:sz w:val="28"/>
                    <w:szCs w:val="28"/>
                  </w:rPr>
                </w:pPr>
                <w:r w:rsidRPr="00BA45C9">
                  <w:rPr>
                    <w:rFonts w:ascii="Times New Roman" w:hAnsi="Times New Roman" w:cs="Times New Roman"/>
                    <w:b/>
                    <w:color w:val="000000" w:themeColor="text1"/>
                    <w:sz w:val="28"/>
                    <w:szCs w:val="28"/>
                  </w:rPr>
                  <w:t>УТВЕРЖДАЮ</w:t>
                </w:r>
              </w:p>
              <w:p w:rsidR="00E403E1" w:rsidRPr="00BA45C9" w:rsidRDefault="00E403E1" w:rsidP="00BA45C9">
                <w:pPr>
                  <w:spacing w:line="360" w:lineRule="auto"/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</w:pPr>
                <w:r w:rsidRPr="00BA45C9"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w:t>Директор ООО «НИЦ МИ»</w:t>
                </w:r>
              </w:p>
              <w:p w:rsidR="00E403E1" w:rsidRPr="00BA45C9" w:rsidRDefault="00E403E1" w:rsidP="00BA45C9">
                <w:pPr>
                  <w:spacing w:line="360" w:lineRule="auto"/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</w:pPr>
                <w:r w:rsidRPr="00BA45C9"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w:t>___________ О.П. Жданов</w:t>
                </w:r>
              </w:p>
              <w:p w:rsidR="00E403E1" w:rsidRPr="00BA45C9" w:rsidRDefault="00E403E1" w:rsidP="00BA45C9">
                <w:pPr>
                  <w:spacing w:line="360" w:lineRule="auto"/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</w:pPr>
                <w:r w:rsidRPr="00BA45C9"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w:t xml:space="preserve"> «__» _________ 2016 г.</w:t>
                </w:r>
              </w:p>
              <w:p w:rsidR="00E403E1" w:rsidRPr="00BA45C9" w:rsidRDefault="00E403E1" w:rsidP="00BA45C9">
                <w:pPr>
                  <w:spacing w:line="360" w:lineRule="auto"/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</w:pPr>
                <w:r w:rsidRPr="00BA45C9"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w:t xml:space="preserve">                     М.П.</w:t>
                </w:r>
              </w:p>
            </w:tc>
          </w:tr>
        </w:tbl>
        <w:p w:rsidR="00E403E1" w:rsidRDefault="00E403E1" w:rsidP="00E403E1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7C62B2" w:rsidRPr="00BA45C9" w:rsidRDefault="007C62B2" w:rsidP="00E403E1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E403E1" w:rsidRPr="007C62B2" w:rsidRDefault="00E403E1" w:rsidP="00E403E1">
          <w:pPr>
            <w:jc w:val="center"/>
            <w:rPr>
              <w:rFonts w:ascii="Times New Roman" w:hAnsi="Times New Roman" w:cs="Times New Roman"/>
              <w:color w:val="000000" w:themeColor="text1"/>
              <w:sz w:val="40"/>
              <w:szCs w:val="40"/>
            </w:rPr>
          </w:pPr>
          <w:r w:rsidRPr="007C62B2">
            <w:rPr>
              <w:rFonts w:ascii="Times New Roman" w:hAnsi="Times New Roman" w:cs="Times New Roman"/>
              <w:color w:val="000000" w:themeColor="text1"/>
              <w:sz w:val="40"/>
              <w:szCs w:val="40"/>
            </w:rPr>
            <w:t xml:space="preserve"> Влагомер</w:t>
          </w:r>
          <w:r w:rsidR="00BA45C9" w:rsidRPr="007C62B2">
            <w:rPr>
              <w:rFonts w:ascii="Times New Roman" w:hAnsi="Times New Roman" w:cs="Times New Roman"/>
              <w:color w:val="000000" w:themeColor="text1"/>
              <w:sz w:val="40"/>
              <w:szCs w:val="40"/>
            </w:rPr>
            <w:t>ы</w:t>
          </w:r>
          <w:r w:rsidRPr="007C62B2">
            <w:rPr>
              <w:rFonts w:ascii="Times New Roman" w:hAnsi="Times New Roman" w:cs="Times New Roman"/>
              <w:color w:val="000000" w:themeColor="text1"/>
              <w:sz w:val="40"/>
              <w:szCs w:val="40"/>
            </w:rPr>
            <w:t xml:space="preserve"> м</w:t>
          </w:r>
          <w:r w:rsidR="00BA45C9" w:rsidRPr="007C62B2">
            <w:rPr>
              <w:rFonts w:ascii="Times New Roman" w:hAnsi="Times New Roman" w:cs="Times New Roman"/>
              <w:color w:val="000000" w:themeColor="text1"/>
              <w:sz w:val="40"/>
              <w:szCs w:val="40"/>
            </w:rPr>
            <w:t>икроволновые поточные</w:t>
          </w:r>
          <w:r w:rsidRPr="007C62B2">
            <w:rPr>
              <w:rFonts w:ascii="Times New Roman" w:hAnsi="Times New Roman" w:cs="Times New Roman"/>
              <w:color w:val="000000" w:themeColor="text1"/>
              <w:sz w:val="40"/>
              <w:szCs w:val="40"/>
            </w:rPr>
            <w:t xml:space="preserve"> МПВ700</w:t>
          </w:r>
        </w:p>
        <w:p w:rsidR="00E403E1" w:rsidRPr="00BA45C9" w:rsidRDefault="00E403E1" w:rsidP="00E403E1">
          <w:pPr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E403E1" w:rsidRPr="00BA45C9" w:rsidRDefault="00E403E1" w:rsidP="00E403E1">
          <w:pPr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E403E1" w:rsidRPr="00BA45C9" w:rsidRDefault="00E403E1" w:rsidP="00E403E1">
          <w:pPr>
            <w:jc w:val="center"/>
            <w:rPr>
              <w:rFonts w:ascii="Times New Roman" w:hAnsi="Times New Roman" w:cs="Times New Roman"/>
              <w:i/>
              <w:color w:val="000000" w:themeColor="text1"/>
              <w:sz w:val="28"/>
              <w:szCs w:val="28"/>
            </w:rPr>
          </w:pPr>
        </w:p>
        <w:p w:rsidR="00E403E1" w:rsidRPr="007C62B2" w:rsidRDefault="00E403E1" w:rsidP="00E403E1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40"/>
              <w:szCs w:val="40"/>
            </w:rPr>
          </w:pPr>
          <w:r w:rsidRPr="007C62B2">
            <w:rPr>
              <w:rFonts w:ascii="Times New Roman" w:hAnsi="Times New Roman" w:cs="Times New Roman"/>
              <w:color w:val="000000" w:themeColor="text1"/>
              <w:sz w:val="40"/>
              <w:szCs w:val="40"/>
            </w:rPr>
            <w:t xml:space="preserve">МПВ 700. 00. 00. 000 РЭ-01  </w:t>
          </w:r>
        </w:p>
        <w:p w:rsidR="00E403E1" w:rsidRPr="007C62B2" w:rsidRDefault="00E403E1" w:rsidP="00E403E1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E403E1" w:rsidRPr="007C62B2" w:rsidRDefault="00E403E1" w:rsidP="00E403E1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E403E1" w:rsidRPr="007C62B2" w:rsidRDefault="00E403E1" w:rsidP="00E403E1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BA45C9" w:rsidRPr="007C62B2" w:rsidRDefault="00BA45C9" w:rsidP="00E403E1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BA45C9" w:rsidRPr="007C62B2" w:rsidRDefault="00BA45C9" w:rsidP="00E403E1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BA45C9" w:rsidRPr="007C62B2" w:rsidRDefault="00BA45C9" w:rsidP="00BA45C9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7C62B2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г. Уфа</w:t>
          </w:r>
        </w:p>
        <w:p w:rsidR="00BA45C9" w:rsidRPr="007C62B2" w:rsidRDefault="00BA45C9" w:rsidP="00BA45C9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7C62B2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2016 г.</w:t>
          </w:r>
        </w:p>
        <w:p w:rsidR="00A02FBD" w:rsidRPr="00BA45C9" w:rsidRDefault="0035583C" w:rsidP="00BA45C9">
          <w:pPr>
            <w:spacing w:line="360" w:lineRule="auto"/>
            <w:jc w:val="center"/>
            <w:rPr>
              <w:rFonts w:asciiTheme="majorHAnsi" w:hAnsiTheme="majorHAnsi" w:cstheme="majorHAnsi"/>
              <w:sz w:val="28"/>
              <w:szCs w:val="28"/>
            </w:rPr>
          </w:pPr>
          <w:r>
            <w:rPr>
              <w:rFonts w:asciiTheme="majorHAnsi" w:hAnsiTheme="majorHAnsi" w:cstheme="majorHAnsi"/>
              <w:noProof/>
              <w:sz w:val="28"/>
              <w:szCs w:val="28"/>
              <w:lang w:eastAsia="ru-RU"/>
            </w:rPr>
            <w:lastRenderedPageBreak/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28" o:spid="_x0000_s1029" type="#_x0000_t202" style="position:absolute;left:0;text-align:left;margin-left:0;margin-top:0;width:453pt;height:11.5pt;z-index:251662336;visibility:visible;mso-width-percent:1154;mso-position-horizontal:center;mso-position-horizontal-relative:page;mso-position-vertical:bottom;mso-position-vertical-relative:margin;mso-width-percent:1154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" filled="f" stroked="f" strokeweight=".5pt">
                <v:textbox style="mso-next-textbox:#Текстовое поле 128;mso-fit-shape-to-text:t" inset="1in,0,86.4pt,0">
                  <w:txbxContent>
                    <w:p w:rsidR="002308B7" w:rsidRPr="00BA45C9" w:rsidRDefault="002308B7" w:rsidP="00BA45C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w:r>
          <w:r>
            <w:rPr>
              <w:rFonts w:asciiTheme="majorHAnsi" w:hAnsiTheme="majorHAnsi" w:cstheme="majorHAnsi"/>
              <w:noProof/>
              <w:sz w:val="28"/>
              <w:szCs w:val="28"/>
              <w:lang w:eastAsia="ru-RU"/>
            </w:rPr>
            <w:pict>
              <v:shape id="Текстовое поле 129" o:spid="_x0000_s1030" type="#_x0000_t202" style="position:absolute;left:0;text-align:left;margin-left:0;margin-top:0;width:453pt;height:38.15pt;z-index:251661312;visibility:visible;mso-width-percent:1154;mso-top-percent:790;mso-position-horizontal:center;mso-position-horizontal-relative:page;mso-position-vertical-relative:page;mso-width-percent:1154;mso-top-percent:79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" filled="f" stroked="f" strokeweight=".5pt">
                <v:textbox style="mso-next-textbox:#Текстовое поле 129;mso-fit-shape-to-text:t" inset="1in,0,86.4pt,0">
                  <w:txbxContent>
                    <w:p w:rsidR="002308B7" w:rsidRPr="00BA45C9" w:rsidRDefault="002308B7" w:rsidP="00BA45C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</w:p>
      </w:sdtContent>
    </w:sdt>
    <w:sdt>
      <w:sdtPr>
        <w:rPr>
          <w:rFonts w:ascii="Times New Roman" w:hAnsi="Times New Roman" w:cs="Times New Roman"/>
          <w:sz w:val="28"/>
          <w:szCs w:val="28"/>
        </w:rPr>
        <w:id w:val="16697563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21487" w:rsidRPr="00E04F1C" w:rsidRDefault="00D21487" w:rsidP="007D4F64">
          <w:pPr>
            <w:tabs>
              <w:tab w:val="left" w:pos="2479"/>
              <w:tab w:val="left" w:pos="3569"/>
            </w:tabs>
            <w:spacing w:before="100" w:beforeAutospacing="1" w:after="100" w:line="48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04F1C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="006A57F3">
            <w:rPr>
              <w:rFonts w:ascii="Times New Roman" w:hAnsi="Times New Roman" w:cs="Times New Roman"/>
              <w:sz w:val="28"/>
              <w:szCs w:val="28"/>
            </w:rPr>
            <w:tab/>
          </w:r>
          <w:r w:rsidR="007D4F64">
            <w:rPr>
              <w:rFonts w:ascii="Times New Roman" w:hAnsi="Times New Roman" w:cs="Times New Roman"/>
              <w:sz w:val="28"/>
              <w:szCs w:val="28"/>
            </w:rPr>
            <w:tab/>
          </w:r>
        </w:p>
        <w:p w:rsidR="007D4F64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r w:rsidRPr="0035583C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D21487" w:rsidRPr="00E04F1C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35583C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390071821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1.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ПРЕДУПРЕЖДЕНИЯ, МЕРЫ БЕЗОПАСНОСТИ</w:t>
            </w:r>
            <w:r w:rsidR="007D4F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4F64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2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2.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СЕРВИСНОЕ ОБСЛУЖИВАНИЕ. УСЛОВИЯ ГАРАНТИИ</w:t>
            </w:r>
            <w:r w:rsidR="007D4F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4F64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3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3.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НАЗНАЧЕНИЕ, УСЛОВИЯ ПРИМЕНЕНИЯ</w:t>
            </w:r>
            <w:r w:rsidR="007D4F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4F64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4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4.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СОСТАВ ВЛАГОМЕРА</w:t>
            </w:r>
            <w:r w:rsidR="007D4F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4F64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5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5.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ТЕХНИЧЕСКИЕ ДАННЫЕ</w:t>
            </w:r>
            <w:r w:rsidR="007D4F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4F64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6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6.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УСТРОЙСТВО И РАБОТА ВЛАГОМЕРА</w:t>
            </w:r>
            <w:r w:rsidR="007D4F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4F64" w:rsidRPr="00DD713D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7" w:history="1">
            <w:r w:rsidR="007D4F64" w:rsidRPr="00DD713D">
              <w:rPr>
                <w:rStyle w:val="ad"/>
                <w:rFonts w:ascii="Times New Roman" w:hAnsi="Times New Roman"/>
                <w:noProof/>
              </w:rPr>
              <w:t>7.</w:t>
            </w:r>
            <w:r w:rsidR="007D4F64" w:rsidRPr="00DD713D">
              <w:rPr>
                <w:rFonts w:cstheme="minorBidi"/>
                <w:noProof/>
              </w:rPr>
              <w:tab/>
            </w:r>
            <w:r w:rsidR="007D4F64" w:rsidRPr="00DD713D">
              <w:rPr>
                <w:rStyle w:val="ad"/>
                <w:rFonts w:ascii="Times New Roman" w:hAnsi="Times New Roman"/>
                <w:noProof/>
                <w:lang w:eastAsia="zh-CN" w:bidi="th-TH"/>
              </w:rPr>
              <w:t>ПРОГРАММНОЕ ОБЕСПЕЧЕНИЕ</w:t>
            </w:r>
            <w:r w:rsidR="007D4F64" w:rsidRPr="00DD713D">
              <w:rPr>
                <w:noProof/>
                <w:webHidden/>
              </w:rPr>
              <w:tab/>
            </w:r>
            <w:r w:rsidRPr="00DD713D">
              <w:rPr>
                <w:noProof/>
                <w:webHidden/>
              </w:rPr>
              <w:fldChar w:fldCharType="begin"/>
            </w:r>
            <w:r w:rsidR="007D4F64" w:rsidRPr="00DD713D">
              <w:rPr>
                <w:noProof/>
                <w:webHidden/>
              </w:rPr>
              <w:instrText xml:space="preserve"> PAGEREF _Toc390071827 \h </w:instrText>
            </w:r>
            <w:r w:rsidRPr="00DD713D">
              <w:rPr>
                <w:noProof/>
                <w:webHidden/>
              </w:rPr>
            </w:r>
            <w:r w:rsidRPr="00DD713D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14</w:t>
            </w:r>
            <w:r w:rsidRPr="00DD713D">
              <w:rPr>
                <w:noProof/>
                <w:webHidden/>
              </w:rPr>
              <w:fldChar w:fldCharType="end"/>
            </w:r>
          </w:hyperlink>
        </w:p>
        <w:p w:rsidR="007D4F64" w:rsidRPr="00DD713D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8" w:history="1">
            <w:r w:rsidR="007D4F64" w:rsidRPr="00DD713D">
              <w:rPr>
                <w:rStyle w:val="ad"/>
                <w:rFonts w:ascii="Times New Roman" w:hAnsi="Times New Roman"/>
                <w:noProof/>
              </w:rPr>
              <w:t>8.</w:t>
            </w:r>
            <w:r w:rsidR="007D4F64" w:rsidRPr="00DD713D">
              <w:rPr>
                <w:rFonts w:cstheme="minorBidi"/>
                <w:noProof/>
              </w:rPr>
              <w:tab/>
            </w:r>
            <w:r w:rsidR="007D4F64" w:rsidRPr="00DD713D">
              <w:rPr>
                <w:rStyle w:val="ad"/>
                <w:rFonts w:ascii="Times New Roman" w:hAnsi="Times New Roman"/>
                <w:noProof/>
                <w:lang w:eastAsia="zh-CN" w:bidi="th-TH"/>
              </w:rPr>
              <w:t>ОБЕСПЕЧЕНИЕ ВЗРЫВОЗАЩИЩЕННОСТИ ДАТЧИКА</w:t>
            </w:r>
            <w:r w:rsidR="007D4F64" w:rsidRPr="00DD713D">
              <w:rPr>
                <w:noProof/>
                <w:webHidden/>
              </w:rPr>
              <w:tab/>
            </w:r>
            <w:r w:rsidRPr="00DD713D">
              <w:rPr>
                <w:noProof/>
                <w:webHidden/>
              </w:rPr>
              <w:fldChar w:fldCharType="begin"/>
            </w:r>
            <w:r w:rsidR="007D4F64" w:rsidRPr="00DD713D">
              <w:rPr>
                <w:noProof/>
                <w:webHidden/>
              </w:rPr>
              <w:instrText xml:space="preserve"> PAGEREF _Toc390071828 \h </w:instrText>
            </w:r>
            <w:r w:rsidRPr="00DD713D">
              <w:rPr>
                <w:noProof/>
                <w:webHidden/>
              </w:rPr>
            </w:r>
            <w:r w:rsidRPr="00DD713D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16</w:t>
            </w:r>
            <w:r w:rsidRPr="00DD713D">
              <w:rPr>
                <w:noProof/>
                <w:webHidden/>
              </w:rPr>
              <w:fldChar w:fldCharType="end"/>
            </w:r>
          </w:hyperlink>
        </w:p>
        <w:p w:rsidR="007D4F64" w:rsidRPr="00DD713D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9" w:history="1">
            <w:r w:rsidR="007D4F64" w:rsidRPr="00DD713D">
              <w:rPr>
                <w:rStyle w:val="ad"/>
                <w:rFonts w:ascii="Times New Roman" w:hAnsi="Times New Roman"/>
                <w:noProof/>
              </w:rPr>
              <w:t>9.</w:t>
            </w:r>
            <w:r w:rsidR="007D4F64" w:rsidRPr="00DD713D">
              <w:rPr>
                <w:rFonts w:cstheme="minorBidi"/>
                <w:noProof/>
              </w:rPr>
              <w:tab/>
            </w:r>
            <w:r w:rsidR="007D4F64" w:rsidRPr="00DD713D">
              <w:rPr>
                <w:rStyle w:val="ad"/>
                <w:rFonts w:ascii="Times New Roman" w:hAnsi="Times New Roman"/>
                <w:noProof/>
              </w:rPr>
              <w:t>МАРКИРОВКА</w:t>
            </w:r>
            <w:r w:rsidR="007D4F64" w:rsidRPr="00DD713D">
              <w:rPr>
                <w:noProof/>
                <w:webHidden/>
              </w:rPr>
              <w:tab/>
            </w:r>
            <w:r w:rsidRPr="00DD713D">
              <w:rPr>
                <w:noProof/>
                <w:webHidden/>
              </w:rPr>
              <w:fldChar w:fldCharType="begin"/>
            </w:r>
            <w:r w:rsidR="007D4F64" w:rsidRPr="00DD713D">
              <w:rPr>
                <w:noProof/>
                <w:webHidden/>
              </w:rPr>
              <w:instrText xml:space="preserve"> PAGEREF _Toc390071829 \h </w:instrText>
            </w:r>
            <w:r w:rsidRPr="00DD713D">
              <w:rPr>
                <w:noProof/>
                <w:webHidden/>
              </w:rPr>
            </w:r>
            <w:r w:rsidRPr="00DD713D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18</w:t>
            </w:r>
            <w:r w:rsidRPr="00DD713D">
              <w:rPr>
                <w:noProof/>
                <w:webHidden/>
              </w:rPr>
              <w:fldChar w:fldCharType="end"/>
            </w:r>
          </w:hyperlink>
        </w:p>
        <w:p w:rsidR="007D4F64" w:rsidRPr="00DD713D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30" w:history="1">
            <w:r w:rsidR="007D4F64" w:rsidRPr="00DD713D">
              <w:rPr>
                <w:rStyle w:val="ad"/>
                <w:rFonts w:ascii="Times New Roman" w:hAnsi="Times New Roman"/>
                <w:noProof/>
              </w:rPr>
              <w:t>10.</w:t>
            </w:r>
            <w:r w:rsidR="007D4F64" w:rsidRPr="00DD713D">
              <w:rPr>
                <w:rFonts w:cstheme="minorBidi"/>
                <w:noProof/>
              </w:rPr>
              <w:tab/>
            </w:r>
            <w:r w:rsidR="007D4F64" w:rsidRPr="00DD713D">
              <w:rPr>
                <w:rStyle w:val="ad"/>
                <w:rFonts w:ascii="Times New Roman" w:hAnsi="Times New Roman"/>
                <w:noProof/>
              </w:rPr>
              <w:t>ВВОД В ЭКСПЛУАТАЦИЮ.</w:t>
            </w:r>
            <w:r w:rsidR="007D4F64" w:rsidRPr="00DD713D">
              <w:rPr>
                <w:noProof/>
                <w:webHidden/>
              </w:rPr>
              <w:tab/>
            </w:r>
            <w:r w:rsidRPr="00DD713D">
              <w:rPr>
                <w:noProof/>
                <w:webHidden/>
              </w:rPr>
              <w:fldChar w:fldCharType="begin"/>
            </w:r>
            <w:r w:rsidR="007D4F64" w:rsidRPr="00DD713D">
              <w:rPr>
                <w:noProof/>
                <w:webHidden/>
              </w:rPr>
              <w:instrText xml:space="preserve"> PAGEREF _Toc390071830 \h </w:instrText>
            </w:r>
            <w:r w:rsidRPr="00DD713D">
              <w:rPr>
                <w:noProof/>
                <w:webHidden/>
              </w:rPr>
            </w:r>
            <w:r w:rsidRPr="00DD713D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18</w:t>
            </w:r>
            <w:r w:rsidRPr="00DD713D">
              <w:rPr>
                <w:noProof/>
                <w:webHidden/>
              </w:rPr>
              <w:fldChar w:fldCharType="end"/>
            </w:r>
          </w:hyperlink>
        </w:p>
        <w:p w:rsidR="007D4F64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31" w:history="1">
            <w:r w:rsidR="007D4F64" w:rsidRPr="00DD713D">
              <w:rPr>
                <w:rStyle w:val="ad"/>
                <w:rFonts w:ascii="Times New Roman" w:hAnsi="Times New Roman"/>
                <w:noProof/>
              </w:rPr>
              <w:t>11.</w:t>
            </w:r>
            <w:r w:rsidR="007D4F64" w:rsidRPr="00DD713D">
              <w:rPr>
                <w:rFonts w:cstheme="minorBidi"/>
                <w:noProof/>
              </w:rPr>
              <w:tab/>
            </w:r>
            <w:r w:rsidR="007D4F64" w:rsidRPr="00DD713D">
              <w:rPr>
                <w:rStyle w:val="ad"/>
                <w:rFonts w:ascii="Times New Roman" w:hAnsi="Times New Roman"/>
                <w:noProof/>
              </w:rPr>
              <w:t>ПОРЯДОК РАБОТЫ И ИЗМЕРЕНИЙ ВЛАГОМЕРА</w:t>
            </w:r>
            <w:r w:rsidR="007D4F64" w:rsidRPr="00DD713D">
              <w:rPr>
                <w:noProof/>
                <w:webHidden/>
              </w:rPr>
              <w:tab/>
            </w:r>
            <w:r w:rsidRPr="00DD713D">
              <w:rPr>
                <w:noProof/>
                <w:webHidden/>
              </w:rPr>
              <w:fldChar w:fldCharType="begin"/>
            </w:r>
            <w:r w:rsidR="007D4F64" w:rsidRPr="00DD713D">
              <w:rPr>
                <w:noProof/>
                <w:webHidden/>
              </w:rPr>
              <w:instrText xml:space="preserve"> PAGEREF _Toc390071831 \h </w:instrText>
            </w:r>
            <w:r w:rsidRPr="00DD713D">
              <w:rPr>
                <w:noProof/>
                <w:webHidden/>
              </w:rPr>
            </w:r>
            <w:r w:rsidRPr="00DD713D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24</w:t>
            </w:r>
            <w:r w:rsidRPr="00DD713D">
              <w:rPr>
                <w:noProof/>
                <w:webHidden/>
              </w:rPr>
              <w:fldChar w:fldCharType="end"/>
            </w:r>
          </w:hyperlink>
        </w:p>
        <w:p w:rsidR="007D4F64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32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12.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ТЕХНИЧЕСКОЕ ОБСЛУЖИВАНИЕ</w:t>
            </w:r>
            <w:r w:rsidR="007D4F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4F64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33" w:history="1">
            <w:r w:rsidR="007D4F64" w:rsidRPr="003B1439">
              <w:rPr>
                <w:rStyle w:val="ad"/>
                <w:rFonts w:ascii="Times New Roman" w:hAnsi="Times New Roman"/>
                <w:noProof/>
                <w:lang w:val="en-US"/>
              </w:rPr>
              <w:t>13.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  <w:lang w:val="en-US"/>
              </w:rPr>
              <w:t xml:space="preserve">ПРАВИЛА </w:t>
            </w:r>
            <w:r w:rsidR="00424FC0">
              <w:rPr>
                <w:rStyle w:val="ad"/>
                <w:rFonts w:ascii="Times New Roman" w:hAnsi="Times New Roman"/>
                <w:noProof/>
              </w:rPr>
              <w:t xml:space="preserve">ТРАНСПОРТИРОВКИ И </w:t>
            </w:r>
            <w:r w:rsidR="007D4F64" w:rsidRPr="003B1439">
              <w:rPr>
                <w:rStyle w:val="ad"/>
                <w:rFonts w:ascii="Times New Roman" w:hAnsi="Times New Roman"/>
                <w:noProof/>
                <w:lang w:val="en-US"/>
              </w:rPr>
              <w:t>ХРАНЕНИЯ</w:t>
            </w:r>
            <w:r w:rsidR="007D4F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4F64" w:rsidRDefault="0035583C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34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14.</w:t>
            </w:r>
            <w:r w:rsidR="007D4F64">
              <w:rPr>
                <w:rFonts w:cstheme="minorBidi"/>
                <w:noProof/>
              </w:rPr>
              <w:tab/>
            </w:r>
            <w:r w:rsidR="009E25D2">
              <w:rPr>
                <w:rStyle w:val="ad"/>
                <w:rFonts w:ascii="Times New Roman" w:hAnsi="Times New Roman"/>
                <w:noProof/>
              </w:rPr>
              <w:t>ПРИЛОЖЕНИЯ</w:t>
            </w:r>
            <w:r w:rsidR="007D4F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1487" w:rsidRPr="001905BA" w:rsidRDefault="0035583C" w:rsidP="007D4F64">
          <w:pPr>
            <w:spacing w:before="100" w:beforeAutospacing="1" w:after="100" w:line="48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04F1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21487" w:rsidRPr="001905BA" w:rsidRDefault="00D21487" w:rsidP="00F65877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br w:type="page"/>
      </w:r>
    </w:p>
    <w:p w:rsidR="00A02FBD" w:rsidRPr="001905BA" w:rsidRDefault="00A02FBD" w:rsidP="00E04F1C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90071821"/>
      <w:r w:rsidRPr="001905BA">
        <w:rPr>
          <w:rFonts w:ascii="Times New Roman" w:hAnsi="Times New Roman" w:cs="Times New Roman"/>
          <w:sz w:val="28"/>
          <w:szCs w:val="28"/>
        </w:rPr>
        <w:lastRenderedPageBreak/>
        <w:t>ПРЕДУПРЕЖДЕНИЯ, МЕРЫ БЕЗОПАСНОСТИ</w:t>
      </w:r>
      <w:bookmarkEnd w:id="0"/>
    </w:p>
    <w:p w:rsidR="003F0E2C" w:rsidRPr="001905BA" w:rsidRDefault="007C62B2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Влагомер м</w:t>
      </w:r>
      <w:r w:rsidR="00B871B7">
        <w:rPr>
          <w:rFonts w:ascii="Times New Roman" w:hAnsi="Times New Roman" w:cs="Times New Roman"/>
          <w:sz w:val="28"/>
          <w:szCs w:val="28"/>
        </w:rPr>
        <w:t>икроволновый п</w:t>
      </w:r>
      <w:r w:rsidR="00D21487" w:rsidRPr="001905BA">
        <w:rPr>
          <w:rFonts w:ascii="Times New Roman" w:hAnsi="Times New Roman" w:cs="Times New Roman"/>
          <w:sz w:val="28"/>
          <w:szCs w:val="28"/>
        </w:rPr>
        <w:t xml:space="preserve">оточный </w:t>
      </w:r>
      <w:r w:rsidR="00B871B7">
        <w:rPr>
          <w:rFonts w:ascii="Times New Roman" w:hAnsi="Times New Roman" w:cs="Times New Roman"/>
          <w:sz w:val="28"/>
          <w:szCs w:val="28"/>
        </w:rPr>
        <w:t>М</w:t>
      </w:r>
      <w:r w:rsidR="00D21487" w:rsidRPr="001905BA">
        <w:rPr>
          <w:rFonts w:ascii="Times New Roman" w:hAnsi="Times New Roman" w:cs="Times New Roman"/>
          <w:sz w:val="28"/>
          <w:szCs w:val="28"/>
        </w:rPr>
        <w:t>ПВ</w:t>
      </w:r>
      <w:r w:rsidR="00B871B7">
        <w:rPr>
          <w:rFonts w:ascii="Times New Roman" w:hAnsi="Times New Roman" w:cs="Times New Roman"/>
          <w:sz w:val="28"/>
          <w:szCs w:val="28"/>
        </w:rPr>
        <w:t>700</w:t>
      </w:r>
      <w:r w:rsidR="00D21487" w:rsidRPr="001905BA">
        <w:rPr>
          <w:rFonts w:ascii="Times New Roman" w:hAnsi="Times New Roman" w:cs="Times New Roman"/>
          <w:sz w:val="28"/>
          <w:szCs w:val="28"/>
        </w:rPr>
        <w:t xml:space="preserve"> (далее – влагомер) разр</w:t>
      </w:r>
      <w:r w:rsidR="00D21487" w:rsidRPr="001905BA">
        <w:rPr>
          <w:rFonts w:ascii="Times New Roman" w:hAnsi="Times New Roman" w:cs="Times New Roman"/>
          <w:sz w:val="28"/>
          <w:szCs w:val="28"/>
        </w:rPr>
        <w:t>а</w:t>
      </w:r>
      <w:r w:rsidR="00D21487" w:rsidRPr="001905BA">
        <w:rPr>
          <w:rFonts w:ascii="Times New Roman" w:hAnsi="Times New Roman" w:cs="Times New Roman"/>
          <w:sz w:val="28"/>
          <w:szCs w:val="28"/>
        </w:rPr>
        <w:t>ботан и изготовлен в соответствии с требованиями</w:t>
      </w:r>
      <w:r w:rsidR="003F0E2C" w:rsidRPr="001905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0E2C" w:rsidRPr="001905BA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D21487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="003F0E2C" w:rsidRPr="001905BA">
        <w:rPr>
          <w:rFonts w:ascii="Times New Roman" w:hAnsi="Times New Roman" w:cs="Times New Roman"/>
          <w:sz w:val="28"/>
          <w:szCs w:val="28"/>
        </w:rPr>
        <w:t>ТС «О безопасности низковольтного оборудования и электромагнитной совместимости технич</w:t>
      </w:r>
      <w:r w:rsidR="003F0E2C" w:rsidRPr="001905BA">
        <w:rPr>
          <w:rFonts w:ascii="Times New Roman" w:hAnsi="Times New Roman" w:cs="Times New Roman"/>
          <w:sz w:val="28"/>
          <w:szCs w:val="28"/>
        </w:rPr>
        <w:t>е</w:t>
      </w:r>
      <w:r w:rsidR="003F0E2C" w:rsidRPr="001905BA">
        <w:rPr>
          <w:rFonts w:ascii="Times New Roman" w:hAnsi="Times New Roman" w:cs="Times New Roman"/>
          <w:sz w:val="28"/>
          <w:szCs w:val="28"/>
        </w:rPr>
        <w:t>ских средств». Меры безопасности, изложенные ниже, должны неукосн</w:t>
      </w:r>
      <w:r w:rsidR="003F0E2C" w:rsidRPr="001905BA">
        <w:rPr>
          <w:rFonts w:ascii="Times New Roman" w:hAnsi="Times New Roman" w:cs="Times New Roman"/>
          <w:sz w:val="28"/>
          <w:szCs w:val="28"/>
        </w:rPr>
        <w:t>и</w:t>
      </w:r>
      <w:r w:rsidR="003F0E2C" w:rsidRPr="001905BA">
        <w:rPr>
          <w:rFonts w:ascii="Times New Roman" w:hAnsi="Times New Roman" w:cs="Times New Roman"/>
          <w:sz w:val="28"/>
          <w:szCs w:val="28"/>
        </w:rPr>
        <w:t>тельно выполняться для предотвращения травматизма обслуживающего пе</w:t>
      </w:r>
      <w:r w:rsidR="003F0E2C" w:rsidRPr="001905BA">
        <w:rPr>
          <w:rFonts w:ascii="Times New Roman" w:hAnsi="Times New Roman" w:cs="Times New Roman"/>
          <w:sz w:val="28"/>
          <w:szCs w:val="28"/>
        </w:rPr>
        <w:t>р</w:t>
      </w:r>
      <w:r w:rsidR="003F0E2C" w:rsidRPr="001905BA">
        <w:rPr>
          <w:rFonts w:ascii="Times New Roman" w:hAnsi="Times New Roman" w:cs="Times New Roman"/>
          <w:sz w:val="28"/>
          <w:szCs w:val="28"/>
        </w:rPr>
        <w:t>сонала или повреждения влагомера при его эксплуатации, обслуживании и ремонте.</w:t>
      </w:r>
    </w:p>
    <w:p w:rsidR="003F0E2C" w:rsidRPr="001905BA" w:rsidRDefault="003F0E2C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Влагомер предназначен исключительно для работы в условиях, указа</w:t>
      </w:r>
      <w:r w:rsidRPr="001905BA">
        <w:rPr>
          <w:rFonts w:ascii="Times New Roman" w:hAnsi="Times New Roman" w:cs="Times New Roman"/>
          <w:sz w:val="28"/>
          <w:szCs w:val="28"/>
        </w:rPr>
        <w:t>н</w:t>
      </w:r>
      <w:r w:rsidRPr="001905BA">
        <w:rPr>
          <w:rFonts w:ascii="Times New Roman" w:hAnsi="Times New Roman" w:cs="Times New Roman"/>
          <w:sz w:val="28"/>
          <w:szCs w:val="28"/>
        </w:rPr>
        <w:t>ных в настоящем Руководстве по эксплуатации (далее – РЭ) и не должен применяться ни для какой другой цели или в условиях эксплуатации, отли</w:t>
      </w:r>
      <w:r w:rsidRPr="001905BA">
        <w:rPr>
          <w:rFonts w:ascii="Times New Roman" w:hAnsi="Times New Roman" w:cs="Times New Roman"/>
          <w:sz w:val="28"/>
          <w:szCs w:val="28"/>
        </w:rPr>
        <w:t>ч</w:t>
      </w:r>
      <w:r w:rsidRPr="001905BA">
        <w:rPr>
          <w:rFonts w:ascii="Times New Roman" w:hAnsi="Times New Roman" w:cs="Times New Roman"/>
          <w:sz w:val="28"/>
          <w:szCs w:val="28"/>
        </w:rPr>
        <w:t xml:space="preserve">ных </w:t>
      </w:r>
      <w:proofErr w:type="gramStart"/>
      <w:r w:rsidRPr="001905B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905BA">
        <w:rPr>
          <w:rFonts w:ascii="Times New Roman" w:hAnsi="Times New Roman" w:cs="Times New Roman"/>
          <w:sz w:val="28"/>
          <w:szCs w:val="28"/>
        </w:rPr>
        <w:t xml:space="preserve"> предусмотренных настоящим РЭ. Производитель не несёт ответс</w:t>
      </w:r>
      <w:r w:rsidRPr="001905BA">
        <w:rPr>
          <w:rFonts w:ascii="Times New Roman" w:hAnsi="Times New Roman" w:cs="Times New Roman"/>
          <w:sz w:val="28"/>
          <w:szCs w:val="28"/>
        </w:rPr>
        <w:t>т</w:t>
      </w:r>
      <w:r w:rsidRPr="001905BA">
        <w:rPr>
          <w:rFonts w:ascii="Times New Roman" w:hAnsi="Times New Roman" w:cs="Times New Roman"/>
          <w:sz w:val="28"/>
          <w:szCs w:val="28"/>
        </w:rPr>
        <w:t>венности за несчастные случаи или отказы прибора из-за нарушения любого из требований настоящего РЭ.</w:t>
      </w:r>
    </w:p>
    <w:p w:rsidR="003F0E2C" w:rsidRPr="001905BA" w:rsidRDefault="003F0E2C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Монтаж, обслуживание и ремонт влагомера должен производиться персоналом, прошедшим обучение. Все действия, связанные с заменой ко</w:t>
      </w:r>
      <w:r w:rsidRPr="001905BA">
        <w:rPr>
          <w:rFonts w:ascii="Times New Roman" w:hAnsi="Times New Roman" w:cs="Times New Roman"/>
          <w:sz w:val="28"/>
          <w:szCs w:val="28"/>
        </w:rPr>
        <w:t>м</w:t>
      </w:r>
      <w:r w:rsidRPr="001905BA">
        <w:rPr>
          <w:rFonts w:ascii="Times New Roman" w:hAnsi="Times New Roman" w:cs="Times New Roman"/>
          <w:sz w:val="28"/>
          <w:szCs w:val="28"/>
        </w:rPr>
        <w:t>понентов прибора должны выполняться при отключённом электропитании.</w:t>
      </w:r>
    </w:p>
    <w:p w:rsidR="00C427C7" w:rsidRPr="001905BA" w:rsidRDefault="003F0E2C" w:rsidP="00F65877">
      <w:pPr>
        <w:pStyle w:val="ab"/>
        <w:numPr>
          <w:ilvl w:val="1"/>
          <w:numId w:val="2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Источник питания</w:t>
      </w:r>
    </w:p>
    <w:p w:rsidR="00D21487" w:rsidRPr="001905BA" w:rsidRDefault="003F0E2C" w:rsidP="00F65877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Ни при каких обстоятельствах не подключать прибор к источнику питания,</w:t>
      </w:r>
      <w:r w:rsidR="00AB0D8C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 xml:space="preserve">напряжение или частота которого не соответствует указанному в Паспорте </w:t>
      </w:r>
      <w:r w:rsidR="00AB0D8C" w:rsidRPr="001905BA">
        <w:rPr>
          <w:rFonts w:ascii="Times New Roman" w:hAnsi="Times New Roman" w:cs="Times New Roman"/>
          <w:sz w:val="28"/>
          <w:szCs w:val="28"/>
        </w:rPr>
        <w:t>прибора</w:t>
      </w:r>
      <w:r w:rsidRPr="001905BA">
        <w:rPr>
          <w:rFonts w:ascii="Times New Roman" w:hAnsi="Times New Roman" w:cs="Times New Roman"/>
          <w:sz w:val="28"/>
          <w:szCs w:val="28"/>
        </w:rPr>
        <w:t>. Проверьте маркировку кабельного ввода на боковой поверхности электронных блоков, входящих в состав влагомера.</w:t>
      </w:r>
    </w:p>
    <w:p w:rsidR="00AB0D8C" w:rsidRPr="001905BA" w:rsidRDefault="00AB0D8C" w:rsidP="00F65877">
      <w:pPr>
        <w:pStyle w:val="ab"/>
        <w:numPr>
          <w:ilvl w:val="1"/>
          <w:numId w:val="2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Заземление</w:t>
      </w:r>
    </w:p>
    <w:p w:rsidR="00AB0D8C" w:rsidRPr="001905BA" w:rsidRDefault="00AB0D8C" w:rsidP="00F65877">
      <w:pPr>
        <w:pStyle w:val="ab"/>
        <w:numPr>
          <w:ilvl w:val="2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Для снижения риска поражения электрическим током, электронные блоки, входящие в состав влагомера, должны быть заземлены. Заземление производится в приборах, предназначенных для питания от источника пер</w:t>
      </w:r>
      <w:r w:rsidRPr="001905BA">
        <w:rPr>
          <w:rFonts w:ascii="Times New Roman" w:hAnsi="Times New Roman" w:cs="Times New Roman"/>
          <w:sz w:val="28"/>
          <w:szCs w:val="28"/>
        </w:rPr>
        <w:t>е</w:t>
      </w:r>
      <w:r w:rsidRPr="001905BA">
        <w:rPr>
          <w:rFonts w:ascii="Times New Roman" w:hAnsi="Times New Roman" w:cs="Times New Roman"/>
          <w:sz w:val="28"/>
          <w:szCs w:val="28"/>
        </w:rPr>
        <w:t xml:space="preserve">менного тока </w:t>
      </w:r>
      <w:r w:rsidRPr="001905BA">
        <w:rPr>
          <w:rFonts w:ascii="Cambria Math" w:hAnsi="Cambria Math" w:cs="Cambria Math"/>
          <w:sz w:val="28"/>
          <w:szCs w:val="28"/>
        </w:rPr>
        <w:t>∼</w:t>
      </w:r>
      <w:r w:rsidRPr="001905BA">
        <w:rPr>
          <w:rFonts w:ascii="Times New Roman" w:hAnsi="Times New Roman" w:cs="Times New Roman"/>
          <w:sz w:val="28"/>
          <w:szCs w:val="28"/>
        </w:rPr>
        <w:t xml:space="preserve">220В, </w:t>
      </w:r>
      <w:r w:rsidRPr="001905BA">
        <w:rPr>
          <w:rFonts w:ascii="Cambria Math" w:hAnsi="Cambria Math" w:cs="Cambria Math"/>
          <w:sz w:val="28"/>
          <w:szCs w:val="28"/>
        </w:rPr>
        <w:t>∼</w:t>
      </w:r>
      <w:r w:rsidRPr="001905BA">
        <w:rPr>
          <w:rFonts w:ascii="Times New Roman" w:hAnsi="Times New Roman" w:cs="Times New Roman"/>
          <w:sz w:val="28"/>
          <w:szCs w:val="28"/>
        </w:rPr>
        <w:t>110В. Контакт электронного блока с заземлением должен быть обеспечен, если на него подано питание, даже в том случае, е</w:t>
      </w:r>
      <w:r w:rsidRPr="001905BA">
        <w:rPr>
          <w:rFonts w:ascii="Times New Roman" w:hAnsi="Times New Roman" w:cs="Times New Roman"/>
          <w:sz w:val="28"/>
          <w:szCs w:val="28"/>
        </w:rPr>
        <w:t>с</w:t>
      </w:r>
      <w:r w:rsidRPr="001905BA">
        <w:rPr>
          <w:rFonts w:ascii="Times New Roman" w:hAnsi="Times New Roman" w:cs="Times New Roman"/>
          <w:sz w:val="28"/>
          <w:szCs w:val="28"/>
        </w:rPr>
        <w:t>ли прибор выключен.</w:t>
      </w:r>
    </w:p>
    <w:p w:rsidR="00AB0D8C" w:rsidRPr="001905BA" w:rsidRDefault="00AB0D8C" w:rsidP="00F65877">
      <w:pPr>
        <w:pStyle w:val="ab"/>
        <w:numPr>
          <w:ilvl w:val="2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lastRenderedPageBreak/>
        <w:t>Все внешние устройства, подключаемые к влагомеру, должны быть з</w:t>
      </w:r>
      <w:r w:rsidRPr="001905BA">
        <w:rPr>
          <w:rFonts w:ascii="Times New Roman" w:hAnsi="Times New Roman" w:cs="Times New Roman"/>
          <w:sz w:val="28"/>
          <w:szCs w:val="28"/>
        </w:rPr>
        <w:t>а</w:t>
      </w:r>
      <w:r w:rsidRPr="001905BA">
        <w:rPr>
          <w:rFonts w:ascii="Times New Roman" w:hAnsi="Times New Roman" w:cs="Times New Roman"/>
          <w:sz w:val="28"/>
          <w:szCs w:val="28"/>
        </w:rPr>
        <w:t>землены</w:t>
      </w:r>
    </w:p>
    <w:p w:rsidR="00AB0D8C" w:rsidRPr="001905BA" w:rsidRDefault="00AB0D8C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ЗАПРЕЩАЕТСЯ ЭКСПЛУАТАЦИЯ ВЛАГОМЕРА:</w:t>
      </w:r>
    </w:p>
    <w:p w:rsidR="00AB0D8C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0D8C" w:rsidRPr="001905BA">
        <w:rPr>
          <w:rFonts w:ascii="Times New Roman" w:hAnsi="Times New Roman" w:cs="Times New Roman"/>
          <w:sz w:val="28"/>
          <w:szCs w:val="28"/>
        </w:rPr>
        <w:t>имеющего визуальные повреждения корпуса блока;</w:t>
      </w:r>
    </w:p>
    <w:p w:rsidR="00AB0D8C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0D8C" w:rsidRPr="001905BA">
        <w:rPr>
          <w:rFonts w:ascii="Times New Roman" w:hAnsi="Times New Roman" w:cs="Times New Roman"/>
          <w:sz w:val="28"/>
          <w:szCs w:val="28"/>
        </w:rPr>
        <w:t>находившегося на хранении более предусмотренного настоящим РЭ срока без проверки квалифицированным персоналом;</w:t>
      </w:r>
    </w:p>
    <w:p w:rsidR="00C427C7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AB0D8C" w:rsidRPr="001905BA">
        <w:rPr>
          <w:rFonts w:ascii="Times New Roman" w:hAnsi="Times New Roman" w:cs="Times New Roman"/>
          <w:sz w:val="28"/>
          <w:szCs w:val="28"/>
        </w:rPr>
        <w:t>подвергшегося</w:t>
      </w:r>
      <w:proofErr w:type="gramEnd"/>
      <w:r w:rsidR="00AB0D8C" w:rsidRPr="001905BA">
        <w:rPr>
          <w:rFonts w:ascii="Times New Roman" w:hAnsi="Times New Roman" w:cs="Times New Roman"/>
          <w:sz w:val="28"/>
          <w:szCs w:val="28"/>
        </w:rPr>
        <w:t xml:space="preserve"> серьёзному физическому воздействию (удар, падение и т.п.).</w:t>
      </w:r>
    </w:p>
    <w:p w:rsidR="00C427C7" w:rsidRPr="001905BA" w:rsidRDefault="00AB0D8C" w:rsidP="00F65877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5BA">
        <w:rPr>
          <w:rFonts w:ascii="Times New Roman" w:hAnsi="Times New Roman" w:cs="Times New Roman"/>
          <w:b/>
          <w:sz w:val="28"/>
          <w:szCs w:val="28"/>
        </w:rPr>
        <w:t>ПРИМЕЧАНИЕ.</w:t>
      </w:r>
    </w:p>
    <w:p w:rsidR="00AB0D8C" w:rsidRPr="001905BA" w:rsidRDefault="00AB0D8C" w:rsidP="00F65877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Уровень плотности излучения </w:t>
      </w:r>
      <w:r w:rsidR="00C427C7" w:rsidRPr="001905BA">
        <w:rPr>
          <w:rFonts w:ascii="Times New Roman" w:hAnsi="Times New Roman" w:cs="Times New Roman"/>
          <w:sz w:val="28"/>
          <w:szCs w:val="28"/>
        </w:rPr>
        <w:t>г</w:t>
      </w:r>
      <w:r w:rsidRPr="001905BA">
        <w:rPr>
          <w:rFonts w:ascii="Times New Roman" w:hAnsi="Times New Roman" w:cs="Times New Roman"/>
          <w:sz w:val="28"/>
          <w:szCs w:val="28"/>
        </w:rPr>
        <w:t>енератора не более 0,</w:t>
      </w:r>
      <w:r w:rsidR="00C427C7" w:rsidRPr="001905BA">
        <w:rPr>
          <w:rFonts w:ascii="Times New Roman" w:hAnsi="Times New Roman" w:cs="Times New Roman"/>
          <w:sz w:val="28"/>
          <w:szCs w:val="28"/>
        </w:rPr>
        <w:t>2</w:t>
      </w:r>
      <w:r w:rsidRPr="001905BA">
        <w:rPr>
          <w:rFonts w:ascii="Times New Roman" w:hAnsi="Times New Roman" w:cs="Times New Roman"/>
          <w:sz w:val="28"/>
          <w:szCs w:val="28"/>
        </w:rPr>
        <w:t xml:space="preserve"> мВт/см</w:t>
      </w:r>
      <w:proofErr w:type="gramStart"/>
      <w:r w:rsidRPr="001905B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905BA">
        <w:rPr>
          <w:rFonts w:ascii="Times New Roman" w:hAnsi="Times New Roman" w:cs="Times New Roman"/>
          <w:sz w:val="28"/>
          <w:szCs w:val="28"/>
        </w:rPr>
        <w:t>, что не пр</w:t>
      </w:r>
      <w:r w:rsidRPr="001905BA">
        <w:rPr>
          <w:rFonts w:ascii="Times New Roman" w:hAnsi="Times New Roman" w:cs="Times New Roman"/>
          <w:sz w:val="28"/>
          <w:szCs w:val="28"/>
        </w:rPr>
        <w:t>е</w:t>
      </w:r>
      <w:r w:rsidRPr="001905BA">
        <w:rPr>
          <w:rFonts w:ascii="Times New Roman" w:hAnsi="Times New Roman" w:cs="Times New Roman"/>
          <w:sz w:val="28"/>
          <w:szCs w:val="28"/>
        </w:rPr>
        <w:t>вышает</w:t>
      </w:r>
      <w:r w:rsidR="00C427C7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предел</w:t>
      </w:r>
      <w:r w:rsidR="00C427C7" w:rsidRPr="001905BA">
        <w:rPr>
          <w:rFonts w:ascii="Times New Roman" w:hAnsi="Times New Roman" w:cs="Times New Roman"/>
          <w:sz w:val="28"/>
          <w:szCs w:val="28"/>
        </w:rPr>
        <w:t>,</w:t>
      </w:r>
      <w:r w:rsidRPr="001905BA">
        <w:rPr>
          <w:rFonts w:ascii="Times New Roman" w:hAnsi="Times New Roman" w:cs="Times New Roman"/>
          <w:sz w:val="28"/>
          <w:szCs w:val="28"/>
        </w:rPr>
        <w:t xml:space="preserve"> установленный для неионизированных излучений междун</w:t>
      </w:r>
      <w:r w:rsidRPr="001905BA">
        <w:rPr>
          <w:rFonts w:ascii="Times New Roman" w:hAnsi="Times New Roman" w:cs="Times New Roman"/>
          <w:sz w:val="28"/>
          <w:szCs w:val="28"/>
        </w:rPr>
        <w:t>а</w:t>
      </w:r>
      <w:r w:rsidRPr="001905BA">
        <w:rPr>
          <w:rFonts w:ascii="Times New Roman" w:hAnsi="Times New Roman" w:cs="Times New Roman"/>
          <w:sz w:val="28"/>
          <w:szCs w:val="28"/>
        </w:rPr>
        <w:t>родным стандартом</w:t>
      </w:r>
      <w:r w:rsidR="00C427C7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OSHA 1910.97 (10 мВт/см2), ввиду чего принятия спец</w:t>
      </w:r>
      <w:r w:rsidRPr="001905BA">
        <w:rPr>
          <w:rFonts w:ascii="Times New Roman" w:hAnsi="Times New Roman" w:cs="Times New Roman"/>
          <w:sz w:val="28"/>
          <w:szCs w:val="28"/>
        </w:rPr>
        <w:t>и</w:t>
      </w:r>
      <w:r w:rsidRPr="001905BA">
        <w:rPr>
          <w:rFonts w:ascii="Times New Roman" w:hAnsi="Times New Roman" w:cs="Times New Roman"/>
          <w:sz w:val="28"/>
          <w:szCs w:val="28"/>
        </w:rPr>
        <w:t>альных мер безопасности не</w:t>
      </w:r>
      <w:r w:rsidR="00C427C7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требуется.</w:t>
      </w:r>
    </w:p>
    <w:p w:rsidR="00A02FBD" w:rsidRPr="001905BA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390071822"/>
      <w:r w:rsidRPr="001905BA">
        <w:rPr>
          <w:rFonts w:ascii="Times New Roman" w:hAnsi="Times New Roman" w:cs="Times New Roman"/>
          <w:sz w:val="28"/>
          <w:szCs w:val="28"/>
        </w:rPr>
        <w:t>СЕРВИСНОЕ ОБСЛУЖИВАНИЕ. УСЛОВИЯ ГАРАНТИИ</w:t>
      </w:r>
      <w:bookmarkEnd w:id="1"/>
    </w:p>
    <w:p w:rsidR="00C427C7" w:rsidRPr="001905BA" w:rsidRDefault="00C427C7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Гарантийный срок, установленный предприятием-изготовителем вл</w:t>
      </w:r>
      <w:r w:rsidRPr="001905BA">
        <w:rPr>
          <w:rFonts w:ascii="Times New Roman" w:hAnsi="Times New Roman" w:cs="Times New Roman"/>
          <w:sz w:val="28"/>
          <w:szCs w:val="28"/>
        </w:rPr>
        <w:t>а</w:t>
      </w:r>
      <w:r w:rsidRPr="001905BA">
        <w:rPr>
          <w:rFonts w:ascii="Times New Roman" w:hAnsi="Times New Roman" w:cs="Times New Roman"/>
          <w:sz w:val="28"/>
          <w:szCs w:val="28"/>
        </w:rPr>
        <w:t>гомера, составляет 12 месяцев с момента ввода в эксплуатацию. Гарантийное сервисное обслуживание обеспечивает Поставщик прибора (фирма-продавец).</w:t>
      </w:r>
    </w:p>
    <w:p w:rsidR="00C427C7" w:rsidRPr="001905BA" w:rsidRDefault="00C427C7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При отказе в работе или неисправности в период действия гарантийных обязательств потребителем должен быть составлен акт о необходимости р</w:t>
      </w:r>
      <w:r w:rsidRPr="001905BA">
        <w:rPr>
          <w:rFonts w:ascii="Times New Roman" w:hAnsi="Times New Roman" w:cs="Times New Roman"/>
          <w:sz w:val="28"/>
          <w:szCs w:val="28"/>
        </w:rPr>
        <w:t>е</w:t>
      </w:r>
      <w:r w:rsidRPr="001905BA">
        <w:rPr>
          <w:rFonts w:ascii="Times New Roman" w:hAnsi="Times New Roman" w:cs="Times New Roman"/>
          <w:sz w:val="28"/>
          <w:szCs w:val="28"/>
        </w:rPr>
        <w:t>монта и отправлен Поставщику прибора. В случае возникновения проблем с обеспечением сервисного обслуживания обращаться по адресу:</w:t>
      </w:r>
    </w:p>
    <w:p w:rsidR="00B651A9" w:rsidRPr="001905BA" w:rsidRDefault="00B651A9" w:rsidP="00F65877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7498E" w:rsidRPr="00C7498E" w:rsidRDefault="00C7498E" w:rsidP="00C7498E">
      <w:pPr>
        <w:pStyle w:val="Default"/>
        <w:jc w:val="both"/>
        <w:rPr>
          <w:sz w:val="28"/>
          <w:szCs w:val="28"/>
        </w:rPr>
      </w:pPr>
      <w:r w:rsidRPr="00C7498E">
        <w:rPr>
          <w:sz w:val="28"/>
          <w:szCs w:val="28"/>
        </w:rPr>
        <w:t>450104, Российская Федерация, Республика Башкортостан, г</w:t>
      </w:r>
      <w:proofErr w:type="gramStart"/>
      <w:r w:rsidRPr="00C7498E">
        <w:rPr>
          <w:sz w:val="28"/>
          <w:szCs w:val="28"/>
        </w:rPr>
        <w:t>.У</w:t>
      </w:r>
      <w:proofErr w:type="gramEnd"/>
      <w:r w:rsidRPr="00C7498E">
        <w:rPr>
          <w:sz w:val="28"/>
          <w:szCs w:val="28"/>
        </w:rPr>
        <w:t>фа, ул. Зелен</w:t>
      </w:r>
      <w:r w:rsidRPr="00C7498E">
        <w:rPr>
          <w:sz w:val="28"/>
          <w:szCs w:val="28"/>
        </w:rPr>
        <w:t>о</w:t>
      </w:r>
      <w:r w:rsidRPr="00C7498E">
        <w:rPr>
          <w:sz w:val="28"/>
          <w:szCs w:val="28"/>
        </w:rPr>
        <w:t>горская, д.9.</w:t>
      </w:r>
    </w:p>
    <w:p w:rsidR="00C7498E" w:rsidRPr="00C7498E" w:rsidRDefault="00C7498E" w:rsidP="00C7498E">
      <w:pPr>
        <w:pStyle w:val="Default"/>
        <w:jc w:val="both"/>
        <w:rPr>
          <w:sz w:val="28"/>
          <w:szCs w:val="28"/>
        </w:rPr>
      </w:pPr>
      <w:r w:rsidRPr="00C7498E">
        <w:rPr>
          <w:sz w:val="28"/>
          <w:szCs w:val="28"/>
        </w:rPr>
        <w:t xml:space="preserve">Телефон: +7 (347)236-92-52; 295-95-12(13); факс: +7 (347)236-92-52; 295-95-12(13); </w:t>
      </w:r>
      <w:proofErr w:type="spellStart"/>
      <w:r w:rsidRPr="00C7498E">
        <w:rPr>
          <w:sz w:val="28"/>
          <w:szCs w:val="28"/>
        </w:rPr>
        <w:t>e-mail</w:t>
      </w:r>
      <w:proofErr w:type="spellEnd"/>
      <w:r w:rsidRPr="00C7498E">
        <w:rPr>
          <w:sz w:val="28"/>
          <w:szCs w:val="28"/>
        </w:rPr>
        <w:t xml:space="preserve">: </w:t>
      </w:r>
      <w:hyperlink r:id="rId9" w:history="1">
        <w:r w:rsidRPr="00C7498E">
          <w:rPr>
            <w:rStyle w:val="ad"/>
            <w:sz w:val="28"/>
            <w:szCs w:val="28"/>
          </w:rPr>
          <w:t>info@</w:t>
        </w:r>
        <w:r w:rsidRPr="00C7498E">
          <w:rPr>
            <w:rStyle w:val="ad"/>
            <w:sz w:val="28"/>
            <w:szCs w:val="28"/>
            <w:lang w:val="en-US"/>
          </w:rPr>
          <w:t>nicmi</w:t>
        </w:r>
        <w:r w:rsidRPr="00C7498E">
          <w:rPr>
            <w:rStyle w:val="ad"/>
            <w:sz w:val="28"/>
            <w:szCs w:val="28"/>
          </w:rPr>
          <w:t>.</w:t>
        </w:r>
        <w:proofErr w:type="spellStart"/>
        <w:r w:rsidRPr="00C7498E">
          <w:rPr>
            <w:rStyle w:val="ad"/>
            <w:sz w:val="28"/>
            <w:szCs w:val="28"/>
          </w:rPr>
          <w:t>ru</w:t>
        </w:r>
        <w:proofErr w:type="spellEnd"/>
      </w:hyperlink>
    </w:p>
    <w:p w:rsidR="00B651A9" w:rsidRPr="001905BA" w:rsidRDefault="00B651A9" w:rsidP="00F65877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651A9" w:rsidRPr="001905BA" w:rsidRDefault="00B651A9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lastRenderedPageBreak/>
        <w:t>В течение гарантийного срока поставщик обязуется безвозмездно р</w:t>
      </w:r>
      <w:r w:rsidRPr="001905BA">
        <w:rPr>
          <w:rFonts w:ascii="Times New Roman" w:hAnsi="Times New Roman" w:cs="Times New Roman"/>
          <w:sz w:val="28"/>
          <w:szCs w:val="28"/>
        </w:rPr>
        <w:t>е</w:t>
      </w:r>
      <w:r w:rsidRPr="001905BA">
        <w:rPr>
          <w:rFonts w:ascii="Times New Roman" w:hAnsi="Times New Roman" w:cs="Times New Roman"/>
          <w:sz w:val="28"/>
          <w:szCs w:val="28"/>
        </w:rPr>
        <w:t>монтировать прибор, вспомогательные и дополнительные части, вплоть до замены прибора в целом.</w:t>
      </w:r>
    </w:p>
    <w:p w:rsidR="00B651A9" w:rsidRPr="001905BA" w:rsidRDefault="00B651A9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Безвозмездный ремонт или замена производится при условии соблюд</w:t>
      </w:r>
      <w:r w:rsidRPr="001905BA">
        <w:rPr>
          <w:rFonts w:ascii="Times New Roman" w:hAnsi="Times New Roman" w:cs="Times New Roman"/>
          <w:sz w:val="28"/>
          <w:szCs w:val="28"/>
        </w:rPr>
        <w:t>е</w:t>
      </w:r>
      <w:r w:rsidRPr="001905BA">
        <w:rPr>
          <w:rFonts w:ascii="Times New Roman" w:hAnsi="Times New Roman" w:cs="Times New Roman"/>
          <w:sz w:val="28"/>
          <w:szCs w:val="28"/>
        </w:rPr>
        <w:t>ния потребителем правил эксплуатации, транспортирования и хранения.</w:t>
      </w:r>
    </w:p>
    <w:p w:rsidR="00B651A9" w:rsidRPr="001905BA" w:rsidRDefault="00B651A9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Влагомер снимается с гарантии в следующих случаях:</w:t>
      </w:r>
    </w:p>
    <w:p w:rsidR="00B651A9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1A9" w:rsidRPr="001905BA">
        <w:rPr>
          <w:rFonts w:ascii="Times New Roman" w:hAnsi="Times New Roman" w:cs="Times New Roman"/>
          <w:sz w:val="28"/>
          <w:szCs w:val="28"/>
        </w:rPr>
        <w:t>нарушения режима эксплуатации или эксплуатация в условиях, отклоня</w:t>
      </w:r>
      <w:r w:rsidR="00B651A9" w:rsidRPr="001905BA">
        <w:rPr>
          <w:rFonts w:ascii="Times New Roman" w:hAnsi="Times New Roman" w:cs="Times New Roman"/>
          <w:sz w:val="28"/>
          <w:szCs w:val="28"/>
        </w:rPr>
        <w:t>ю</w:t>
      </w:r>
      <w:r w:rsidR="00B651A9" w:rsidRPr="001905BA">
        <w:rPr>
          <w:rFonts w:ascii="Times New Roman" w:hAnsi="Times New Roman" w:cs="Times New Roman"/>
          <w:sz w:val="28"/>
          <w:szCs w:val="28"/>
        </w:rPr>
        <w:t>щихся от приведённых в настоящем РЭ требований к условиям окружающей среды;</w:t>
      </w:r>
    </w:p>
    <w:p w:rsidR="00B651A9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1A9" w:rsidRPr="001905BA">
        <w:rPr>
          <w:rFonts w:ascii="Times New Roman" w:hAnsi="Times New Roman" w:cs="Times New Roman"/>
          <w:sz w:val="28"/>
          <w:szCs w:val="28"/>
        </w:rPr>
        <w:t>нарушения правил подготовки и содержания места установки;</w:t>
      </w:r>
    </w:p>
    <w:p w:rsidR="00B651A9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1A9" w:rsidRPr="001905BA">
        <w:rPr>
          <w:rFonts w:ascii="Times New Roman" w:hAnsi="Times New Roman" w:cs="Times New Roman"/>
          <w:sz w:val="28"/>
          <w:szCs w:val="28"/>
        </w:rPr>
        <w:t>если прибор имеет следы попыток неквалифицированного ремонта;</w:t>
      </w:r>
    </w:p>
    <w:p w:rsidR="00B651A9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1A9" w:rsidRPr="001905BA">
        <w:rPr>
          <w:rFonts w:ascii="Times New Roman" w:hAnsi="Times New Roman" w:cs="Times New Roman"/>
          <w:sz w:val="28"/>
          <w:szCs w:val="28"/>
        </w:rPr>
        <w:t>если обнаружены следы несанкционированного изменения конструкции или схемы прибора, за исключением случаев, оговорённых в настоящем РЭ.</w:t>
      </w:r>
    </w:p>
    <w:p w:rsidR="00B651A9" w:rsidRPr="001905BA" w:rsidRDefault="00B651A9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ГАРАНТИЯ НЕ РАСПРОСТРАНЯЕТСЯ НА ПРИБОРЫ, ИМЕЮЩИЕ СЛЕДУЮЩИЕ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НЕИСПРАВНОСТИ:</w:t>
      </w:r>
    </w:p>
    <w:p w:rsidR="007307C2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1A9" w:rsidRPr="001905BA">
        <w:rPr>
          <w:rFonts w:ascii="Times New Roman" w:hAnsi="Times New Roman" w:cs="Times New Roman"/>
          <w:sz w:val="28"/>
          <w:szCs w:val="28"/>
        </w:rPr>
        <w:t>механические повреждения;</w:t>
      </w:r>
    </w:p>
    <w:p w:rsidR="007307C2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1A9" w:rsidRPr="001905BA">
        <w:rPr>
          <w:rFonts w:ascii="Times New Roman" w:hAnsi="Times New Roman" w:cs="Times New Roman"/>
          <w:sz w:val="28"/>
          <w:szCs w:val="28"/>
        </w:rPr>
        <w:t>повреждения, вызванные стихией, пожаром, бытовыми факторами, случа</w:t>
      </w:r>
      <w:r w:rsidR="00B651A9" w:rsidRPr="001905BA">
        <w:rPr>
          <w:rFonts w:ascii="Times New Roman" w:hAnsi="Times New Roman" w:cs="Times New Roman"/>
          <w:sz w:val="28"/>
          <w:szCs w:val="28"/>
        </w:rPr>
        <w:t>й</w:t>
      </w:r>
      <w:r w:rsidR="00B651A9" w:rsidRPr="001905BA">
        <w:rPr>
          <w:rFonts w:ascii="Times New Roman" w:hAnsi="Times New Roman" w:cs="Times New Roman"/>
          <w:sz w:val="28"/>
          <w:szCs w:val="28"/>
        </w:rPr>
        <w:t>ными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="00B651A9" w:rsidRPr="001905BA">
        <w:rPr>
          <w:rFonts w:ascii="Times New Roman" w:hAnsi="Times New Roman" w:cs="Times New Roman"/>
          <w:sz w:val="28"/>
          <w:szCs w:val="28"/>
        </w:rPr>
        <w:t>внешними факторами (бросок напряжения в электрической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="00B651A9" w:rsidRPr="001905BA">
        <w:rPr>
          <w:rFonts w:ascii="Times New Roman" w:hAnsi="Times New Roman" w:cs="Times New Roman"/>
          <w:sz w:val="28"/>
          <w:szCs w:val="28"/>
        </w:rPr>
        <w:t>сети, гроза и др.);</w:t>
      </w:r>
    </w:p>
    <w:p w:rsidR="007307C2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1A9" w:rsidRPr="001905BA">
        <w:rPr>
          <w:rFonts w:ascii="Times New Roman" w:hAnsi="Times New Roman" w:cs="Times New Roman"/>
          <w:sz w:val="28"/>
          <w:szCs w:val="28"/>
        </w:rPr>
        <w:t>повреждения, вызванные несоответствием Государственным стандартам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="00B651A9" w:rsidRPr="001905BA">
        <w:rPr>
          <w:rFonts w:ascii="Times New Roman" w:hAnsi="Times New Roman" w:cs="Times New Roman"/>
          <w:sz w:val="28"/>
          <w:szCs w:val="28"/>
        </w:rPr>
        <w:t>питающих, коммутационных, кабельных сетей и др. подобных внешних фа</w:t>
      </w:r>
      <w:r w:rsidR="00B651A9" w:rsidRPr="001905BA">
        <w:rPr>
          <w:rFonts w:ascii="Times New Roman" w:hAnsi="Times New Roman" w:cs="Times New Roman"/>
          <w:sz w:val="28"/>
          <w:szCs w:val="28"/>
        </w:rPr>
        <w:t>к</w:t>
      </w:r>
      <w:r w:rsidR="00B651A9" w:rsidRPr="001905BA">
        <w:rPr>
          <w:rFonts w:ascii="Times New Roman" w:hAnsi="Times New Roman" w:cs="Times New Roman"/>
          <w:sz w:val="28"/>
          <w:szCs w:val="28"/>
        </w:rPr>
        <w:t>торов.</w:t>
      </w:r>
    </w:p>
    <w:p w:rsidR="007307C2" w:rsidRPr="001905BA" w:rsidRDefault="00B651A9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Гарантийное обслуживание не производится в случае необходимости замены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изнашивающихся и сменных деталей, если такая замена предусмо</w:t>
      </w:r>
      <w:r w:rsidRPr="001905BA">
        <w:rPr>
          <w:rFonts w:ascii="Times New Roman" w:hAnsi="Times New Roman" w:cs="Times New Roman"/>
          <w:sz w:val="28"/>
          <w:szCs w:val="28"/>
        </w:rPr>
        <w:t>т</w:t>
      </w:r>
      <w:r w:rsidRPr="001905BA">
        <w:rPr>
          <w:rFonts w:ascii="Times New Roman" w:hAnsi="Times New Roman" w:cs="Times New Roman"/>
          <w:sz w:val="28"/>
          <w:szCs w:val="28"/>
        </w:rPr>
        <w:t>рена конструкцией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прибора.</w:t>
      </w:r>
    </w:p>
    <w:p w:rsidR="00B651A9" w:rsidRPr="001905BA" w:rsidRDefault="00B651A9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При несоответствии метрологических характеристик прибора паспор</w:t>
      </w:r>
      <w:r w:rsidRPr="001905BA">
        <w:rPr>
          <w:rFonts w:ascii="Times New Roman" w:hAnsi="Times New Roman" w:cs="Times New Roman"/>
          <w:sz w:val="28"/>
          <w:szCs w:val="28"/>
        </w:rPr>
        <w:t>т</w:t>
      </w:r>
      <w:r w:rsidRPr="001905BA">
        <w:rPr>
          <w:rFonts w:ascii="Times New Roman" w:hAnsi="Times New Roman" w:cs="Times New Roman"/>
          <w:sz w:val="28"/>
          <w:szCs w:val="28"/>
        </w:rPr>
        <w:t>ным данным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поставщику отправляется акт контрольных испытаний</w:t>
      </w:r>
      <w:r w:rsidR="00457E57" w:rsidRPr="001905BA">
        <w:rPr>
          <w:rFonts w:ascii="Times New Roman" w:hAnsi="Times New Roman" w:cs="Times New Roman"/>
          <w:sz w:val="28"/>
          <w:szCs w:val="28"/>
        </w:rPr>
        <w:t>.</w:t>
      </w:r>
    </w:p>
    <w:p w:rsidR="00A02FBD" w:rsidRPr="001905BA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390071823"/>
      <w:r w:rsidRPr="001905BA">
        <w:rPr>
          <w:rFonts w:ascii="Times New Roman" w:hAnsi="Times New Roman" w:cs="Times New Roman"/>
          <w:sz w:val="28"/>
          <w:szCs w:val="28"/>
        </w:rPr>
        <w:lastRenderedPageBreak/>
        <w:t>НАЗНАЧЕНИЕ, УСЛОВИЯ ПРИМЕНЕНИЯ</w:t>
      </w:r>
      <w:bookmarkEnd w:id="2"/>
    </w:p>
    <w:p w:rsidR="007749A0" w:rsidRPr="001905BA" w:rsidRDefault="007307C2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Поточный влагомер предназначен для определения </w:t>
      </w:r>
      <w:r w:rsidR="006A57F3" w:rsidRPr="00DF3591">
        <w:rPr>
          <w:rFonts w:ascii="Times New Roman" w:hAnsi="Times New Roman" w:cs="Times New Roman"/>
          <w:sz w:val="28"/>
          <w:szCs w:val="28"/>
        </w:rPr>
        <w:t xml:space="preserve">объемного </w:t>
      </w:r>
      <w:r w:rsidR="006A57F3" w:rsidRPr="00C7498E">
        <w:rPr>
          <w:rFonts w:ascii="Times New Roman" w:hAnsi="Times New Roman" w:cs="Times New Roman"/>
          <w:sz w:val="28"/>
          <w:szCs w:val="28"/>
        </w:rPr>
        <w:t>влаго</w:t>
      </w:r>
      <w:r w:rsidRPr="00C7498E">
        <w:rPr>
          <w:rFonts w:ascii="Times New Roman" w:hAnsi="Times New Roman" w:cs="Times New Roman"/>
          <w:sz w:val="28"/>
          <w:szCs w:val="28"/>
        </w:rPr>
        <w:t>с</w:t>
      </w:r>
      <w:r w:rsidRPr="00C7498E">
        <w:rPr>
          <w:rFonts w:ascii="Times New Roman" w:hAnsi="Times New Roman" w:cs="Times New Roman"/>
          <w:sz w:val="28"/>
          <w:szCs w:val="28"/>
        </w:rPr>
        <w:t>о</w:t>
      </w:r>
      <w:r w:rsidRPr="00C7498E">
        <w:rPr>
          <w:rFonts w:ascii="Times New Roman" w:hAnsi="Times New Roman" w:cs="Times New Roman"/>
          <w:sz w:val="28"/>
          <w:szCs w:val="28"/>
        </w:rPr>
        <w:t>держа</w:t>
      </w:r>
      <w:r w:rsidR="006A57F3" w:rsidRPr="00C7498E">
        <w:rPr>
          <w:rFonts w:ascii="Times New Roman" w:hAnsi="Times New Roman" w:cs="Times New Roman"/>
          <w:sz w:val="28"/>
          <w:szCs w:val="28"/>
        </w:rPr>
        <w:t xml:space="preserve">ния </w:t>
      </w:r>
      <w:r w:rsidRPr="00C7498E">
        <w:rPr>
          <w:rFonts w:ascii="Times New Roman" w:hAnsi="Times New Roman" w:cs="Times New Roman"/>
          <w:sz w:val="28"/>
          <w:szCs w:val="28"/>
        </w:rPr>
        <w:t>нефти и нефтепродукт</w:t>
      </w:r>
      <w:r w:rsidR="006A57F3" w:rsidRPr="00C7498E">
        <w:rPr>
          <w:rFonts w:ascii="Times New Roman" w:hAnsi="Times New Roman" w:cs="Times New Roman"/>
          <w:sz w:val="28"/>
          <w:szCs w:val="28"/>
        </w:rPr>
        <w:t>ов</w:t>
      </w:r>
      <w:r w:rsidRPr="001905BA">
        <w:rPr>
          <w:rFonts w:ascii="Times New Roman" w:hAnsi="Times New Roman" w:cs="Times New Roman"/>
          <w:sz w:val="28"/>
          <w:szCs w:val="28"/>
        </w:rPr>
        <w:t xml:space="preserve">, движущихся в потоке по трубопроводам </w:t>
      </w:r>
      <w:r w:rsidR="00DA2F77">
        <w:rPr>
          <w:rFonts w:ascii="Times New Roman" w:hAnsi="Times New Roman" w:cs="Times New Roman"/>
          <w:sz w:val="28"/>
          <w:szCs w:val="28"/>
        </w:rPr>
        <w:t xml:space="preserve">добывающих скважин, </w:t>
      </w:r>
      <w:r w:rsidRPr="001905BA">
        <w:rPr>
          <w:rFonts w:ascii="Times New Roman" w:hAnsi="Times New Roman" w:cs="Times New Roman"/>
          <w:sz w:val="28"/>
          <w:szCs w:val="28"/>
        </w:rPr>
        <w:t>внутренней и внешней систем перекачки нефти и нефтепродуктов на различных технологических установках.</w:t>
      </w:r>
      <w:r w:rsidR="007749A0" w:rsidRPr="001905BA">
        <w:rPr>
          <w:rFonts w:ascii="Times New Roman" w:hAnsi="Times New Roman" w:cs="Times New Roman"/>
          <w:sz w:val="28"/>
          <w:szCs w:val="28"/>
        </w:rPr>
        <w:t xml:space="preserve"> Принцип дейс</w:t>
      </w:r>
      <w:r w:rsidR="007749A0" w:rsidRPr="001905BA">
        <w:rPr>
          <w:rFonts w:ascii="Times New Roman" w:hAnsi="Times New Roman" w:cs="Times New Roman"/>
          <w:sz w:val="28"/>
          <w:szCs w:val="28"/>
        </w:rPr>
        <w:t>т</w:t>
      </w:r>
      <w:r w:rsidR="007749A0" w:rsidRPr="001905BA">
        <w:rPr>
          <w:rFonts w:ascii="Times New Roman" w:hAnsi="Times New Roman" w:cs="Times New Roman"/>
          <w:sz w:val="28"/>
          <w:szCs w:val="28"/>
        </w:rPr>
        <w:t>вия влагомера основан на измерении скорости распространения электрома</w:t>
      </w:r>
      <w:r w:rsidR="007749A0" w:rsidRPr="001905BA">
        <w:rPr>
          <w:rFonts w:ascii="Times New Roman" w:hAnsi="Times New Roman" w:cs="Times New Roman"/>
          <w:sz w:val="28"/>
          <w:szCs w:val="28"/>
        </w:rPr>
        <w:t>г</w:t>
      </w:r>
      <w:r w:rsidR="007749A0" w:rsidRPr="001905BA">
        <w:rPr>
          <w:rFonts w:ascii="Times New Roman" w:hAnsi="Times New Roman" w:cs="Times New Roman"/>
          <w:sz w:val="28"/>
          <w:szCs w:val="28"/>
        </w:rPr>
        <w:t>нитного сигнала в средах с различной диэлектрической проницаемостью ср</w:t>
      </w:r>
      <w:r w:rsidR="007749A0" w:rsidRPr="001905BA">
        <w:rPr>
          <w:rFonts w:ascii="Times New Roman" w:hAnsi="Times New Roman" w:cs="Times New Roman"/>
          <w:sz w:val="28"/>
          <w:szCs w:val="28"/>
        </w:rPr>
        <w:t>е</w:t>
      </w:r>
      <w:r w:rsidR="007749A0" w:rsidRPr="001905BA">
        <w:rPr>
          <w:rFonts w:ascii="Times New Roman" w:hAnsi="Times New Roman" w:cs="Times New Roman"/>
          <w:sz w:val="28"/>
          <w:szCs w:val="28"/>
        </w:rPr>
        <w:t>ды.</w:t>
      </w:r>
    </w:p>
    <w:p w:rsidR="007749A0" w:rsidRPr="001905BA" w:rsidRDefault="007749A0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РАБОЧИЕ УСЛОВИЯ ЭКСПЛУАТАЦИИ И СТЕПЕНЬ ЗАЩИТЫ ВЛАГОМЕРА:</w:t>
      </w:r>
    </w:p>
    <w:p w:rsidR="007749A0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49A0" w:rsidRPr="001905BA">
        <w:rPr>
          <w:rFonts w:ascii="Times New Roman" w:hAnsi="Times New Roman" w:cs="Times New Roman"/>
          <w:sz w:val="28"/>
          <w:szCs w:val="28"/>
        </w:rPr>
        <w:t xml:space="preserve">избыточное давление в трубопроводах не более 40 </w:t>
      </w:r>
      <w:proofErr w:type="spellStart"/>
      <w:r w:rsidR="007749A0" w:rsidRPr="001905BA">
        <w:rPr>
          <w:rFonts w:ascii="Times New Roman" w:hAnsi="Times New Roman" w:cs="Times New Roman"/>
          <w:sz w:val="28"/>
          <w:szCs w:val="28"/>
        </w:rPr>
        <w:t>кГ</w:t>
      </w:r>
      <w:proofErr w:type="spellEnd"/>
      <w:r w:rsidR="007749A0" w:rsidRPr="001905BA">
        <w:rPr>
          <w:rFonts w:ascii="Times New Roman" w:hAnsi="Times New Roman" w:cs="Times New Roman"/>
          <w:sz w:val="28"/>
          <w:szCs w:val="28"/>
        </w:rPr>
        <w:t>/см</w:t>
      </w:r>
      <w:r w:rsidR="007749A0" w:rsidRPr="001905B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749A0" w:rsidRPr="001905BA">
        <w:rPr>
          <w:rFonts w:ascii="Times New Roman" w:hAnsi="Times New Roman" w:cs="Times New Roman"/>
          <w:sz w:val="28"/>
          <w:szCs w:val="28"/>
        </w:rPr>
        <w:t>;</w:t>
      </w:r>
    </w:p>
    <w:p w:rsidR="007749A0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49A0" w:rsidRPr="001905BA">
        <w:rPr>
          <w:rFonts w:ascii="Times New Roman" w:hAnsi="Times New Roman" w:cs="Times New Roman"/>
          <w:sz w:val="28"/>
          <w:szCs w:val="28"/>
        </w:rPr>
        <w:t>рабочая температура внешней среды от минус 50 до +55</w:t>
      </w:r>
      <w:proofErr w:type="gramStart"/>
      <w:r w:rsidR="007749A0" w:rsidRPr="001905BA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="007749A0" w:rsidRPr="001905BA">
        <w:rPr>
          <w:rFonts w:ascii="Times New Roman" w:hAnsi="Times New Roman" w:cs="Times New Roman"/>
          <w:sz w:val="28"/>
          <w:szCs w:val="28"/>
        </w:rPr>
        <w:t>;</w:t>
      </w:r>
    </w:p>
    <w:p w:rsidR="007749A0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49A0" w:rsidRPr="001905BA">
        <w:rPr>
          <w:rFonts w:ascii="Times New Roman" w:hAnsi="Times New Roman" w:cs="Times New Roman"/>
          <w:sz w:val="28"/>
          <w:szCs w:val="28"/>
        </w:rPr>
        <w:t xml:space="preserve">температура измеряемой среды от 0 до </w:t>
      </w:r>
      <w:r w:rsidR="00DE491A" w:rsidRPr="001905BA">
        <w:rPr>
          <w:rFonts w:ascii="Times New Roman" w:hAnsi="Times New Roman" w:cs="Times New Roman"/>
          <w:sz w:val="28"/>
          <w:szCs w:val="28"/>
        </w:rPr>
        <w:t>+</w:t>
      </w:r>
      <w:r w:rsidR="007749A0" w:rsidRPr="001905BA">
        <w:rPr>
          <w:rFonts w:ascii="Times New Roman" w:hAnsi="Times New Roman" w:cs="Times New Roman"/>
          <w:sz w:val="28"/>
          <w:szCs w:val="28"/>
        </w:rPr>
        <w:t xml:space="preserve">90 </w:t>
      </w:r>
      <w:r w:rsidR="00FF63C2" w:rsidRPr="001905B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="00FF63C2" w:rsidRPr="001905B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</w:p>
    <w:p w:rsidR="007749A0" w:rsidRPr="0081244D" w:rsidRDefault="00CB5504" w:rsidP="00CB5504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7749A0" w:rsidRPr="0081244D">
        <w:rPr>
          <w:rFonts w:asciiTheme="minorHAnsi" w:hAnsiTheme="minorHAnsi" w:cstheme="minorHAnsi"/>
          <w:sz w:val="28"/>
          <w:szCs w:val="28"/>
        </w:rPr>
        <w:t>влажность воздуха</w:t>
      </w:r>
      <w:r w:rsidR="00BF6C65" w:rsidRPr="0081244D">
        <w:rPr>
          <w:rFonts w:asciiTheme="minorHAnsi" w:hAnsiTheme="minorHAnsi" w:cstheme="minorHAnsi"/>
          <w:sz w:val="28"/>
          <w:szCs w:val="28"/>
        </w:rPr>
        <w:t xml:space="preserve"> от 0 до</w:t>
      </w:r>
      <w:r w:rsidR="007749A0" w:rsidRPr="0081244D">
        <w:rPr>
          <w:rFonts w:asciiTheme="minorHAnsi" w:hAnsiTheme="minorHAnsi" w:cstheme="minorHAnsi"/>
          <w:sz w:val="28"/>
          <w:szCs w:val="28"/>
        </w:rPr>
        <w:t xml:space="preserve"> 98% при +35 °С</w:t>
      </w:r>
      <w:proofErr w:type="gramStart"/>
      <w:r w:rsidR="007749A0" w:rsidRPr="0081244D">
        <w:rPr>
          <w:rFonts w:asciiTheme="minorHAnsi" w:hAnsiTheme="minorHAnsi" w:cstheme="minorHAnsi"/>
          <w:sz w:val="28"/>
          <w:szCs w:val="28"/>
        </w:rPr>
        <w:t xml:space="preserve"> ;</w:t>
      </w:r>
      <w:proofErr w:type="gramEnd"/>
    </w:p>
    <w:p w:rsidR="007749A0" w:rsidRPr="0081244D" w:rsidRDefault="00CB5504" w:rsidP="00CB5504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7749A0" w:rsidRPr="0081244D">
        <w:rPr>
          <w:rFonts w:asciiTheme="minorHAnsi" w:hAnsiTheme="minorHAnsi" w:cstheme="minorHAnsi"/>
          <w:sz w:val="28"/>
          <w:szCs w:val="28"/>
        </w:rPr>
        <w:t>работоспособность в условиях инея и росы;</w:t>
      </w:r>
    </w:p>
    <w:p w:rsidR="007749A0" w:rsidRPr="0081244D" w:rsidRDefault="00CB5504" w:rsidP="00CB5504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7749A0" w:rsidRPr="0081244D">
        <w:rPr>
          <w:rFonts w:asciiTheme="minorHAnsi" w:hAnsiTheme="minorHAnsi" w:cstheme="minorHAnsi"/>
          <w:sz w:val="28"/>
          <w:szCs w:val="28"/>
        </w:rPr>
        <w:t>работоспособность при пониженном атмосферного давлении до 60</w:t>
      </w:r>
      <w:r w:rsidR="00FF63C2" w:rsidRPr="0081244D">
        <w:rPr>
          <w:rFonts w:asciiTheme="minorHAnsi" w:hAnsiTheme="minorHAnsi" w:cstheme="minorHAnsi"/>
          <w:sz w:val="28"/>
          <w:szCs w:val="28"/>
        </w:rPr>
        <w:t xml:space="preserve"> </w:t>
      </w:r>
      <w:r w:rsidR="007749A0" w:rsidRPr="0081244D">
        <w:rPr>
          <w:rFonts w:asciiTheme="minorHAnsi" w:hAnsiTheme="minorHAnsi" w:cstheme="minorHAnsi"/>
          <w:sz w:val="28"/>
          <w:szCs w:val="28"/>
        </w:rPr>
        <w:t>кПа.</w:t>
      </w:r>
      <w:r w:rsidR="00FF63C2" w:rsidRPr="0081244D">
        <w:rPr>
          <w:rFonts w:asciiTheme="minorHAnsi" w:hAnsiTheme="minorHAnsi" w:cstheme="minorHAnsi"/>
          <w:sz w:val="28"/>
          <w:szCs w:val="28"/>
        </w:rPr>
        <w:t>;</w:t>
      </w:r>
      <w:proofErr w:type="gramEnd"/>
    </w:p>
    <w:p w:rsidR="00FF63C2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49A0" w:rsidRPr="001905BA">
        <w:rPr>
          <w:rFonts w:ascii="Times New Roman" w:hAnsi="Times New Roman" w:cs="Times New Roman"/>
          <w:sz w:val="28"/>
          <w:szCs w:val="28"/>
        </w:rPr>
        <w:t>степень защиты IP66 по ГОСТ 14254</w:t>
      </w:r>
      <w:r w:rsidR="00FF63C2" w:rsidRPr="001905BA">
        <w:rPr>
          <w:rFonts w:ascii="Times New Roman" w:hAnsi="Times New Roman" w:cs="Times New Roman"/>
          <w:sz w:val="28"/>
          <w:szCs w:val="28"/>
        </w:rPr>
        <w:t>;</w:t>
      </w:r>
    </w:p>
    <w:p w:rsidR="00FF63C2" w:rsidRPr="001905BA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63C2" w:rsidRPr="001905BA">
        <w:rPr>
          <w:rFonts w:ascii="Times New Roman" w:hAnsi="Times New Roman" w:cs="Times New Roman"/>
          <w:sz w:val="28"/>
          <w:szCs w:val="28"/>
        </w:rPr>
        <w:t xml:space="preserve">предназначен для установки на </w:t>
      </w:r>
      <w:r w:rsidR="00FF63C2" w:rsidRPr="001905BA">
        <w:rPr>
          <w:rStyle w:val="ArialMT11"/>
          <w:rFonts w:ascii="Times New Roman" w:hAnsi="Times New Roman" w:cs="Times New Roman"/>
          <w:sz w:val="28"/>
          <w:szCs w:val="28"/>
        </w:rPr>
        <w:t>объектах в зонах, где возможно</w:t>
      </w:r>
      <w:r w:rsidR="00FF63C2" w:rsidRPr="001905BA">
        <w:rPr>
          <w:rFonts w:ascii="Times New Roman" w:hAnsi="Times New Roman" w:cs="Times New Roman"/>
          <w:sz w:val="28"/>
          <w:szCs w:val="28"/>
        </w:rPr>
        <w:t xml:space="preserve"> образование смесей горючих газов и паров с воздухом категории II</w:t>
      </w:r>
      <w:proofErr w:type="gramStart"/>
      <w:r w:rsidR="00C749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F63C2" w:rsidRPr="001905BA">
        <w:rPr>
          <w:rFonts w:ascii="Times New Roman" w:hAnsi="Times New Roman" w:cs="Times New Roman"/>
          <w:sz w:val="28"/>
          <w:szCs w:val="28"/>
        </w:rPr>
        <w:t xml:space="preserve"> температурно</w:t>
      </w:r>
      <w:r w:rsidR="00C7498E">
        <w:rPr>
          <w:rFonts w:ascii="Times New Roman" w:hAnsi="Times New Roman" w:cs="Times New Roman"/>
          <w:sz w:val="28"/>
          <w:szCs w:val="28"/>
        </w:rPr>
        <w:t>го класса T6</w:t>
      </w:r>
      <w:r w:rsidR="00FF63C2" w:rsidRPr="001905BA">
        <w:rPr>
          <w:rFonts w:ascii="Times New Roman" w:hAnsi="Times New Roman" w:cs="Times New Roman"/>
          <w:sz w:val="28"/>
          <w:szCs w:val="28"/>
        </w:rPr>
        <w:t xml:space="preserve"> включительно, согласно </w:t>
      </w:r>
      <w:r w:rsidR="00C7498E" w:rsidRPr="00C7498E">
        <w:rPr>
          <w:rFonts w:cstheme="minorHAnsi"/>
          <w:sz w:val="28"/>
          <w:szCs w:val="28"/>
        </w:rPr>
        <w:t>ГОСТ30852.</w:t>
      </w:r>
      <w:r w:rsidR="005C3280">
        <w:rPr>
          <w:rFonts w:cstheme="minorHAnsi"/>
          <w:sz w:val="28"/>
          <w:szCs w:val="28"/>
        </w:rPr>
        <w:t>0</w:t>
      </w:r>
      <w:r w:rsidR="00C7498E" w:rsidRPr="00C7498E">
        <w:rPr>
          <w:rFonts w:cstheme="minorHAnsi"/>
          <w:sz w:val="28"/>
          <w:szCs w:val="28"/>
        </w:rPr>
        <w:t>-2002</w:t>
      </w:r>
      <w:r w:rsidR="00FF63C2" w:rsidRPr="001905BA">
        <w:rPr>
          <w:rFonts w:ascii="Times New Roman" w:hAnsi="Times New Roman" w:cs="Times New Roman"/>
          <w:sz w:val="28"/>
          <w:szCs w:val="28"/>
        </w:rPr>
        <w:t>;</w:t>
      </w:r>
    </w:p>
    <w:p w:rsidR="00FF63C2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63C2" w:rsidRPr="001905BA">
        <w:rPr>
          <w:rFonts w:ascii="Times New Roman" w:hAnsi="Times New Roman" w:cs="Times New Roman"/>
          <w:sz w:val="28"/>
          <w:szCs w:val="28"/>
        </w:rPr>
        <w:t xml:space="preserve">имеет взрывозащищённое исполнение, соответствуют требованиям </w:t>
      </w:r>
      <w:r w:rsidR="00C7498E" w:rsidRPr="00C7498E">
        <w:rPr>
          <w:rFonts w:cstheme="minorHAnsi"/>
          <w:sz w:val="28"/>
          <w:szCs w:val="28"/>
        </w:rPr>
        <w:t>ГОСТ30852.1-2002, ГОСТ30852.10-2002, ГОСТ30852.0-2002</w:t>
      </w:r>
      <w:r w:rsidR="00FF63C2" w:rsidRPr="00C7498E">
        <w:rPr>
          <w:rFonts w:cstheme="minorHAnsi"/>
          <w:sz w:val="28"/>
          <w:szCs w:val="28"/>
        </w:rPr>
        <w:t>,</w:t>
      </w:r>
      <w:r w:rsidR="00FF63C2" w:rsidRPr="001905BA">
        <w:rPr>
          <w:rFonts w:ascii="Times New Roman" w:hAnsi="Times New Roman" w:cs="Times New Roman"/>
          <w:sz w:val="28"/>
          <w:szCs w:val="28"/>
        </w:rPr>
        <w:t xml:space="preserve"> имеет вид взрывозащиты “Взрывонепроницаемая оболочка” и “</w:t>
      </w:r>
      <w:proofErr w:type="spellStart"/>
      <w:r w:rsidR="00FF63C2" w:rsidRPr="001905BA">
        <w:rPr>
          <w:rFonts w:ascii="Times New Roman" w:hAnsi="Times New Roman" w:cs="Times New Roman"/>
          <w:sz w:val="28"/>
          <w:szCs w:val="28"/>
        </w:rPr>
        <w:t>Искробезопасная</w:t>
      </w:r>
      <w:proofErr w:type="spellEnd"/>
      <w:r w:rsidR="00FF63C2" w:rsidRPr="001905BA">
        <w:rPr>
          <w:rFonts w:ascii="Times New Roman" w:hAnsi="Times New Roman" w:cs="Times New Roman"/>
          <w:sz w:val="28"/>
          <w:szCs w:val="28"/>
        </w:rPr>
        <w:t xml:space="preserve"> эле</w:t>
      </w:r>
      <w:r w:rsidR="00FF63C2" w:rsidRPr="001905BA">
        <w:rPr>
          <w:rFonts w:ascii="Times New Roman" w:hAnsi="Times New Roman" w:cs="Times New Roman"/>
          <w:sz w:val="28"/>
          <w:szCs w:val="28"/>
        </w:rPr>
        <w:t>к</w:t>
      </w:r>
      <w:r w:rsidR="00FF63C2" w:rsidRPr="001905BA">
        <w:rPr>
          <w:rFonts w:ascii="Times New Roman" w:hAnsi="Times New Roman" w:cs="Times New Roman"/>
          <w:sz w:val="28"/>
          <w:szCs w:val="28"/>
        </w:rPr>
        <w:t>трическая цепь, маркировку взрывозащиты “1Ex</w:t>
      </w:r>
      <w:r w:rsidR="00FF63C2" w:rsidRPr="001905BA">
        <w:rPr>
          <w:rFonts w:ascii="Times New Roman" w:hAnsi="Times New Roman" w:cs="Times New Roman"/>
          <w:sz w:val="28"/>
          <w:szCs w:val="28"/>
          <w:lang w:val="en-US"/>
        </w:rPr>
        <w:t>dia</w:t>
      </w:r>
      <w:r w:rsidR="00FF63C2" w:rsidRPr="001905BA">
        <w:rPr>
          <w:rFonts w:ascii="Times New Roman" w:hAnsi="Times New Roman" w:cs="Times New Roman"/>
          <w:sz w:val="28"/>
          <w:szCs w:val="28"/>
        </w:rPr>
        <w:t>II</w:t>
      </w:r>
      <w:r w:rsidR="00FF63C2" w:rsidRPr="001905B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7498E">
        <w:rPr>
          <w:rFonts w:ascii="Times New Roman" w:hAnsi="Times New Roman" w:cs="Times New Roman"/>
          <w:sz w:val="28"/>
          <w:szCs w:val="28"/>
        </w:rPr>
        <w:t>T6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3280" w:rsidRPr="00960311" w:rsidRDefault="00CB5504" w:rsidP="00CB5504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napToGrid w:val="0"/>
          <w:sz w:val="28"/>
          <w:szCs w:val="28"/>
        </w:rPr>
        <w:t xml:space="preserve">- </w:t>
      </w:r>
      <w:proofErr w:type="gramStart"/>
      <w:r>
        <w:rPr>
          <w:snapToGrid w:val="0"/>
          <w:sz w:val="28"/>
          <w:szCs w:val="28"/>
        </w:rPr>
        <w:t>п</w:t>
      </w:r>
      <w:r w:rsidR="005C3280" w:rsidRPr="005C3280">
        <w:rPr>
          <w:snapToGrid w:val="0"/>
          <w:sz w:val="28"/>
          <w:szCs w:val="28"/>
        </w:rPr>
        <w:t>редназначен</w:t>
      </w:r>
      <w:proofErr w:type="gramEnd"/>
      <w:r w:rsidR="005C3280" w:rsidRPr="005C3280">
        <w:rPr>
          <w:snapToGrid w:val="0"/>
          <w:sz w:val="28"/>
          <w:szCs w:val="28"/>
        </w:rPr>
        <w:t xml:space="preserve"> для эксплуатации в наружных установках во взрывоопасных зонах класса В-1г</w:t>
      </w:r>
    </w:p>
    <w:p w:rsidR="00960311" w:rsidRDefault="00960311" w:rsidP="00960311">
      <w:pPr>
        <w:pStyle w:val="ab"/>
        <w:spacing w:before="100" w:beforeAutospacing="1" w:after="100" w:afterAutospacing="1" w:line="360" w:lineRule="auto"/>
        <w:ind w:left="0"/>
        <w:jc w:val="both"/>
        <w:rPr>
          <w:snapToGrid w:val="0"/>
          <w:sz w:val="28"/>
          <w:szCs w:val="28"/>
        </w:rPr>
      </w:pPr>
    </w:p>
    <w:p w:rsidR="00960311" w:rsidRDefault="00960311" w:rsidP="00960311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36206" w:rsidRPr="005C3280" w:rsidRDefault="00536206" w:rsidP="00960311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4CEA" w:rsidRPr="001905BA" w:rsidRDefault="00FF63C2" w:rsidP="00E15DFE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lastRenderedPageBreak/>
        <w:t xml:space="preserve"> ВЛАГОМЕР ОБЕСПЕЧИВАЕТ</w:t>
      </w:r>
      <w:r w:rsidR="000E4CEA" w:rsidRPr="001905BA">
        <w:rPr>
          <w:rFonts w:ascii="Times New Roman" w:hAnsi="Times New Roman" w:cs="Times New Roman"/>
          <w:sz w:val="28"/>
          <w:szCs w:val="28"/>
        </w:rPr>
        <w:t>:</w:t>
      </w:r>
    </w:p>
    <w:p w:rsidR="000E4CEA" w:rsidRPr="001905BA" w:rsidRDefault="00CB5504" w:rsidP="00D27C70">
      <w:pPr>
        <w:pStyle w:val="af"/>
      </w:pPr>
      <w:r>
        <w:t xml:space="preserve">- </w:t>
      </w:r>
      <w:r w:rsidR="000E4CEA" w:rsidRPr="001905BA">
        <w:t xml:space="preserve">измерение содержания воды в нефти и нефтепродуктах находящихся в потоке в трубопроводах </w:t>
      </w:r>
      <w:r w:rsidR="00C7498E">
        <w:t xml:space="preserve">и емкостях </w:t>
      </w:r>
      <w:r w:rsidR="000E4CEA" w:rsidRPr="001905BA">
        <w:t>на технологических установках.</w:t>
      </w:r>
    </w:p>
    <w:p w:rsidR="000E4CEA" w:rsidRPr="001905BA" w:rsidRDefault="00CB5504" w:rsidP="00D27C70">
      <w:pPr>
        <w:pStyle w:val="af"/>
      </w:pPr>
      <w:r>
        <w:t xml:space="preserve">- </w:t>
      </w:r>
      <w:r w:rsidR="000E4CEA" w:rsidRPr="001905BA">
        <w:t>формирование токовых сигналов для управления клапанами сброса воды и нефти с гибким алгоритмом управления технологическим процессом подготовки нефти в аппарате;</w:t>
      </w:r>
    </w:p>
    <w:p w:rsidR="000E4CEA" w:rsidRPr="001905BA" w:rsidRDefault="00CB5504" w:rsidP="00D27C70">
      <w:pPr>
        <w:pStyle w:val="af"/>
      </w:pPr>
      <w:r>
        <w:t xml:space="preserve">- </w:t>
      </w:r>
      <w:r w:rsidR="000E4CEA" w:rsidRPr="001905BA">
        <w:t>обслуживание системы и анализ ее работо</w:t>
      </w:r>
      <w:r w:rsidR="000E4CEA" w:rsidRPr="001905BA">
        <w:rPr>
          <w:rStyle w:val="ArialMT11"/>
          <w:rFonts w:ascii="Times New Roman" w:hAnsi="Times New Roman" w:cs="Times New Roman"/>
          <w:noProof w:val="0"/>
          <w:sz w:val="28"/>
          <w:szCs w:val="28"/>
        </w:rPr>
        <w:t>способности с компьютера. Все данные по измерениям записываются в память компьютера и могут быть и</w:t>
      </w:r>
      <w:r w:rsidR="000E4CEA" w:rsidRPr="001905BA">
        <w:t xml:space="preserve">спользованы для учета и контроля технологического процесса. </w:t>
      </w:r>
    </w:p>
    <w:p w:rsidR="000E4CEA" w:rsidRPr="001905BA" w:rsidRDefault="00CB5504" w:rsidP="00D27C70">
      <w:pPr>
        <w:pStyle w:val="af"/>
      </w:pPr>
      <w:r>
        <w:t>-</w:t>
      </w:r>
      <w:r w:rsidR="000E4CEA" w:rsidRPr="001905BA">
        <w:t>сопряжение по цифровым каналам с различными телекоммуникационными системами.</w:t>
      </w:r>
    </w:p>
    <w:p w:rsidR="00A02FBD" w:rsidRPr="001905BA" w:rsidRDefault="00A02FBD" w:rsidP="00E15DFE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390071824"/>
      <w:r w:rsidRPr="001905BA">
        <w:rPr>
          <w:rFonts w:ascii="Times New Roman" w:hAnsi="Times New Roman" w:cs="Times New Roman"/>
          <w:sz w:val="28"/>
          <w:szCs w:val="28"/>
        </w:rPr>
        <w:t>СОСТАВ ВЛАГОМЕРА</w:t>
      </w:r>
      <w:bookmarkEnd w:id="3"/>
    </w:p>
    <w:p w:rsidR="00F877DC" w:rsidRPr="001905BA" w:rsidRDefault="00F877DC" w:rsidP="00E15DF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Состав влагомера приведён в таблице 4.1.</w:t>
      </w:r>
    </w:p>
    <w:p w:rsidR="00F877DC" w:rsidRPr="001905BA" w:rsidRDefault="00F877DC" w:rsidP="00E15DF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Таблица 4.1.</w:t>
      </w:r>
    </w:p>
    <w:tbl>
      <w:tblPr>
        <w:tblW w:w="48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8"/>
        <w:gridCol w:w="4208"/>
      </w:tblGrid>
      <w:tr w:rsidR="00F877DC" w:rsidRPr="001905BA" w:rsidTr="000D1149">
        <w:trPr>
          <w:trHeight w:val="483"/>
        </w:trPr>
        <w:tc>
          <w:tcPr>
            <w:tcW w:w="2734" w:type="pct"/>
            <w:vAlign w:val="center"/>
          </w:tcPr>
          <w:p w:rsidR="00F877DC" w:rsidRPr="001905BA" w:rsidRDefault="00F877DC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6" w:type="pct"/>
            <w:vAlign w:val="center"/>
          </w:tcPr>
          <w:p w:rsidR="00F877DC" w:rsidRPr="001905BA" w:rsidRDefault="00F877DC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77DC" w:rsidRPr="001905BA" w:rsidTr="000D1149">
        <w:trPr>
          <w:trHeight w:val="483"/>
        </w:trPr>
        <w:tc>
          <w:tcPr>
            <w:tcW w:w="2734" w:type="pct"/>
            <w:vAlign w:val="center"/>
          </w:tcPr>
          <w:p w:rsidR="00F877DC" w:rsidRPr="001905BA" w:rsidRDefault="00F877DC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 xml:space="preserve">Паспорт </w:t>
            </w:r>
            <w:r w:rsidR="000D114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ПВ</w:t>
            </w:r>
            <w:r w:rsidR="000D1149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2266" w:type="pct"/>
            <w:vAlign w:val="center"/>
          </w:tcPr>
          <w:p w:rsidR="00F877DC" w:rsidRPr="001905BA" w:rsidRDefault="00F877DC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1149" w:rsidRPr="001905BA" w:rsidTr="000D1149">
        <w:trPr>
          <w:trHeight w:val="483"/>
        </w:trPr>
        <w:tc>
          <w:tcPr>
            <w:tcW w:w="2734" w:type="pct"/>
          </w:tcPr>
          <w:p w:rsidR="000D1149" w:rsidRPr="001C6651" w:rsidRDefault="00806951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Влагомер</w:t>
            </w:r>
            <w:r w:rsidR="000D1149" w:rsidRPr="001C6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3280">
              <w:rPr>
                <w:rFonts w:ascii="Times New Roman" w:hAnsi="Times New Roman" w:cs="Times New Roman"/>
                <w:sz w:val="28"/>
                <w:szCs w:val="28"/>
              </w:rPr>
              <w:t>МПВ700</w:t>
            </w:r>
          </w:p>
        </w:tc>
        <w:tc>
          <w:tcPr>
            <w:tcW w:w="2266" w:type="pct"/>
            <w:vAlign w:val="center"/>
          </w:tcPr>
          <w:p w:rsidR="000D1149" w:rsidRPr="001905BA" w:rsidRDefault="000D1149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1149" w:rsidRPr="001905BA" w:rsidTr="000D1149">
        <w:trPr>
          <w:trHeight w:val="483"/>
        </w:trPr>
        <w:tc>
          <w:tcPr>
            <w:tcW w:w="2734" w:type="pct"/>
            <w:vAlign w:val="center"/>
          </w:tcPr>
          <w:p w:rsidR="000D1149" w:rsidRPr="001905BA" w:rsidRDefault="000D1149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Контроллер </w:t>
            </w:r>
            <w:r w:rsidRPr="001C6651">
              <w:rPr>
                <w:rFonts w:ascii="Times New Roman" w:hAnsi="Times New Roman" w:cs="Times New Roman"/>
                <w:sz w:val="28"/>
                <w:szCs w:val="28"/>
              </w:rPr>
              <w:t xml:space="preserve">УМФ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C6651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5C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C66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 или другое внешнее устройство (ВУ)*</w:t>
            </w:r>
          </w:p>
        </w:tc>
        <w:tc>
          <w:tcPr>
            <w:tcW w:w="2266" w:type="pct"/>
            <w:vAlign w:val="center"/>
          </w:tcPr>
          <w:p w:rsidR="000D1149" w:rsidRPr="001905BA" w:rsidRDefault="000D1149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1149" w:rsidRPr="001905BA" w:rsidTr="000D1149">
        <w:trPr>
          <w:trHeight w:val="483"/>
        </w:trPr>
        <w:tc>
          <w:tcPr>
            <w:tcW w:w="2734" w:type="pct"/>
            <w:vAlign w:val="center"/>
          </w:tcPr>
          <w:p w:rsidR="000D1149" w:rsidRPr="001905BA" w:rsidRDefault="000D1149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Руководство по эксплуатации</w:t>
            </w:r>
          </w:p>
        </w:tc>
        <w:tc>
          <w:tcPr>
            <w:tcW w:w="2266" w:type="pct"/>
            <w:vAlign w:val="center"/>
          </w:tcPr>
          <w:p w:rsidR="000D1149" w:rsidRPr="001905BA" w:rsidRDefault="000D1149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1149" w:rsidRPr="001905BA" w:rsidTr="000D1149">
        <w:trPr>
          <w:trHeight w:val="483"/>
        </w:trPr>
        <w:tc>
          <w:tcPr>
            <w:tcW w:w="2734" w:type="pct"/>
            <w:vAlign w:val="center"/>
          </w:tcPr>
          <w:p w:rsidR="000D1149" w:rsidRPr="001905BA" w:rsidRDefault="000D1149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2266" w:type="pct"/>
            <w:vAlign w:val="center"/>
          </w:tcPr>
          <w:p w:rsidR="000D1149" w:rsidRPr="001905BA" w:rsidRDefault="000D1149" w:rsidP="00E15DFE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02FBD" w:rsidRPr="001905BA" w:rsidRDefault="00F877DC" w:rsidP="00E15DF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* Вместо контроллера </w:t>
      </w:r>
      <w:r w:rsidR="005C3280">
        <w:rPr>
          <w:rFonts w:ascii="Times New Roman" w:hAnsi="Times New Roman" w:cs="Times New Roman"/>
          <w:sz w:val="28"/>
          <w:szCs w:val="28"/>
        </w:rPr>
        <w:t xml:space="preserve">УМФ700.26 </w:t>
      </w:r>
      <w:r w:rsidRPr="001905BA">
        <w:rPr>
          <w:rFonts w:ascii="Times New Roman" w:hAnsi="Times New Roman" w:cs="Times New Roman"/>
          <w:sz w:val="28"/>
          <w:szCs w:val="28"/>
        </w:rPr>
        <w:t>возможно использование</w:t>
      </w:r>
      <w:r w:rsidR="00F11C5F">
        <w:rPr>
          <w:rFonts w:ascii="Times New Roman" w:hAnsi="Times New Roman" w:cs="Times New Roman"/>
          <w:sz w:val="28"/>
          <w:szCs w:val="28"/>
        </w:rPr>
        <w:t xml:space="preserve"> другого внешн</w:t>
      </w:r>
      <w:r w:rsidR="00F11C5F">
        <w:rPr>
          <w:rFonts w:ascii="Times New Roman" w:hAnsi="Times New Roman" w:cs="Times New Roman"/>
          <w:sz w:val="28"/>
          <w:szCs w:val="28"/>
        </w:rPr>
        <w:t>е</w:t>
      </w:r>
      <w:r w:rsidR="00F11C5F">
        <w:rPr>
          <w:rFonts w:ascii="Times New Roman" w:hAnsi="Times New Roman" w:cs="Times New Roman"/>
          <w:sz w:val="28"/>
          <w:szCs w:val="28"/>
        </w:rPr>
        <w:t>го устройства (ВУ), например,</w:t>
      </w:r>
      <w:r w:rsidRPr="001905BA">
        <w:rPr>
          <w:rFonts w:ascii="Times New Roman" w:hAnsi="Times New Roman" w:cs="Times New Roman"/>
          <w:sz w:val="28"/>
          <w:szCs w:val="28"/>
        </w:rPr>
        <w:t xml:space="preserve"> компьютера с установленным в нем пр</w:t>
      </w:r>
      <w:r w:rsidRPr="001905BA">
        <w:rPr>
          <w:rFonts w:ascii="Times New Roman" w:hAnsi="Times New Roman" w:cs="Times New Roman"/>
          <w:sz w:val="28"/>
          <w:szCs w:val="28"/>
        </w:rPr>
        <w:t>о</w:t>
      </w:r>
      <w:r w:rsidRPr="001905BA">
        <w:rPr>
          <w:rFonts w:ascii="Times New Roman" w:hAnsi="Times New Roman" w:cs="Times New Roman"/>
          <w:sz w:val="28"/>
          <w:szCs w:val="28"/>
        </w:rPr>
        <w:t>граммно-техническим комплексом «</w:t>
      </w:r>
      <w:proofErr w:type="spellStart"/>
      <w:r w:rsidRPr="001905BA">
        <w:rPr>
          <w:rFonts w:ascii="Times New Roman" w:hAnsi="Times New Roman" w:cs="Times New Roman"/>
          <w:sz w:val="28"/>
          <w:szCs w:val="28"/>
          <w:lang w:val="en-US"/>
        </w:rPr>
        <w:t>Mlevel</w:t>
      </w:r>
      <w:proofErr w:type="spellEnd"/>
      <w:r w:rsidR="00BA45C9">
        <w:rPr>
          <w:rFonts w:ascii="Times New Roman" w:hAnsi="Times New Roman" w:cs="Times New Roman"/>
          <w:sz w:val="28"/>
          <w:szCs w:val="28"/>
        </w:rPr>
        <w:t>700</w:t>
      </w:r>
      <w:r w:rsidRPr="001905BA">
        <w:rPr>
          <w:rFonts w:ascii="Times New Roman" w:hAnsi="Times New Roman" w:cs="Times New Roman"/>
          <w:sz w:val="28"/>
          <w:szCs w:val="28"/>
        </w:rPr>
        <w:t>», работающим в режиме вл</w:t>
      </w:r>
      <w:r w:rsidRPr="001905BA">
        <w:rPr>
          <w:rFonts w:ascii="Times New Roman" w:hAnsi="Times New Roman" w:cs="Times New Roman"/>
          <w:sz w:val="28"/>
          <w:szCs w:val="28"/>
        </w:rPr>
        <w:t>а</w:t>
      </w:r>
      <w:r w:rsidRPr="001905BA">
        <w:rPr>
          <w:rFonts w:ascii="Times New Roman" w:hAnsi="Times New Roman" w:cs="Times New Roman"/>
          <w:sz w:val="28"/>
          <w:szCs w:val="28"/>
        </w:rPr>
        <w:t>гомер.</w:t>
      </w:r>
    </w:p>
    <w:p w:rsidR="00A02FBD" w:rsidRPr="001905BA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390071825"/>
      <w:r w:rsidRPr="001905BA">
        <w:rPr>
          <w:rFonts w:ascii="Times New Roman" w:hAnsi="Times New Roman" w:cs="Times New Roman"/>
          <w:sz w:val="28"/>
          <w:szCs w:val="28"/>
        </w:rPr>
        <w:lastRenderedPageBreak/>
        <w:t>ТЕХНИЧЕСКИЕ ДАННЫЕ</w:t>
      </w:r>
      <w:bookmarkEnd w:id="4"/>
    </w:p>
    <w:p w:rsidR="00DE491A" w:rsidRPr="001905BA" w:rsidRDefault="007C62B2" w:rsidP="00D27C70">
      <w:pPr>
        <w:pStyle w:val="af"/>
      </w:pPr>
      <w:r>
        <w:t xml:space="preserve">Основные параметры </w:t>
      </w:r>
      <w:r w:rsidR="00DE491A" w:rsidRPr="001905BA">
        <w:t>влагомера</w:t>
      </w:r>
      <w:r>
        <w:t xml:space="preserve"> поточного микроволнового</w:t>
      </w:r>
      <w:r w:rsidR="00DE491A" w:rsidRPr="001905BA">
        <w:t xml:space="preserve"> представлены в таблице 5.1.</w:t>
      </w:r>
    </w:p>
    <w:p w:rsidR="00DE491A" w:rsidRPr="001905BA" w:rsidRDefault="00DE491A" w:rsidP="00D27C70">
      <w:pPr>
        <w:pStyle w:val="af"/>
      </w:pPr>
      <w:r w:rsidRPr="001905BA">
        <w:t>Таблица 5.1.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4"/>
        <w:gridCol w:w="3543"/>
      </w:tblGrid>
      <w:tr w:rsidR="00DE491A" w:rsidRPr="001905BA" w:rsidTr="00B71337">
        <w:trPr>
          <w:trHeight w:val="274"/>
        </w:trPr>
        <w:tc>
          <w:tcPr>
            <w:tcW w:w="5524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Параметр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Характеристика параметра</w:t>
            </w:r>
          </w:p>
        </w:tc>
      </w:tr>
      <w:tr w:rsidR="00F04A8F" w:rsidRPr="001905BA" w:rsidTr="00B71337">
        <w:trPr>
          <w:trHeight w:val="274"/>
        </w:trPr>
        <w:tc>
          <w:tcPr>
            <w:tcW w:w="9067" w:type="dxa"/>
            <w:gridSpan w:val="2"/>
            <w:vAlign w:val="center"/>
          </w:tcPr>
          <w:p w:rsidR="00F04A8F" w:rsidRPr="001905BA" w:rsidRDefault="00F04A8F" w:rsidP="005C3280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Параметры </w:t>
            </w:r>
            <w:r w:rsidR="005C3280">
              <w:rPr>
                <w:rFonts w:ascii="Times New Roman" w:hAnsi="Times New Roman" w:cs="Times New Roman"/>
                <w:noProof/>
                <w:sz w:val="28"/>
                <w:szCs w:val="28"/>
              </w:rPr>
              <w:t>влагомера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Диапазон измерения, % воды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0 – 100</w:t>
            </w:r>
          </w:p>
        </w:tc>
      </w:tr>
      <w:tr w:rsidR="00DE491A" w:rsidRPr="001905BA" w:rsidTr="00B71337">
        <w:tc>
          <w:tcPr>
            <w:tcW w:w="5524" w:type="dxa"/>
          </w:tcPr>
          <w:p w:rsidR="007F6FB4" w:rsidRPr="007F6FB4" w:rsidRDefault="007F6FB4" w:rsidP="007F6FB4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Пределы допускаемой абсолютной погре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 влагоме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 xml:space="preserve">ров </w:t>
            </w:r>
            <w:r w:rsidR="005C3280">
              <w:rPr>
                <w:rFonts w:ascii="Times New Roman" w:hAnsi="Times New Roman" w:cs="Times New Roman"/>
                <w:sz w:val="28"/>
                <w:szCs w:val="28"/>
              </w:rPr>
              <w:t>МПВ700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, % объемной доли воды</w:t>
            </w:r>
          </w:p>
          <w:p w:rsidR="007F6FB4" w:rsidRPr="007F6FB4" w:rsidRDefault="007F6FB4" w:rsidP="007F6FB4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- при измерении влагосодержания в диап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зоне от 0 до 50% объемной доли воды</w:t>
            </w:r>
          </w:p>
          <w:p w:rsidR="00DE491A" w:rsidRPr="001905BA" w:rsidRDefault="007F6FB4" w:rsidP="007F6FB4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- при измерении влагосодержания в диап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зоне от 50 до 100% объемной доли воды</w:t>
            </w:r>
          </w:p>
        </w:tc>
        <w:tc>
          <w:tcPr>
            <w:tcW w:w="3543" w:type="dxa"/>
            <w:vAlign w:val="center"/>
          </w:tcPr>
          <w:p w:rsidR="007F6FB4" w:rsidRDefault="007F6FB4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F6FB4" w:rsidRDefault="007F6FB4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F6FB4" w:rsidRDefault="000D1149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0,4</w:t>
            </w:r>
          </w:p>
          <w:p w:rsidR="007F6FB4" w:rsidRPr="001905BA" w:rsidRDefault="007F6FB4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DE491A"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,5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Температура контролируемой среды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От 0 до +90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Содержание газовой фракции в общем объеме жидкости не более %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Питание</w:t>
            </w: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3543" w:type="dxa"/>
            <w:vAlign w:val="center"/>
          </w:tcPr>
          <w:p w:rsidR="00DE491A" w:rsidRPr="001905BA" w:rsidRDefault="0081244D" w:rsidP="0081244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От 13 до </w:t>
            </w:r>
            <w:r w:rsidR="000D1149">
              <w:rPr>
                <w:rFonts w:ascii="Times New Roman" w:hAnsi="Times New Roman" w:cs="Times New Roman"/>
                <w:noProof/>
                <w:sz w:val="28"/>
                <w:szCs w:val="28"/>
              </w:rPr>
              <w:t>48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Потребляемая мощность, Вт</w:t>
            </w:r>
          </w:p>
        </w:tc>
        <w:tc>
          <w:tcPr>
            <w:tcW w:w="3543" w:type="dxa"/>
            <w:vAlign w:val="center"/>
          </w:tcPr>
          <w:p w:rsidR="00DE491A" w:rsidRPr="001905BA" w:rsidRDefault="000D1149" w:rsidP="000D1149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DE491A"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последовательный интерфейс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RS485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Длина кабеля связи и питания датчика, не более, м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1500</w:t>
            </w:r>
          </w:p>
        </w:tc>
      </w:tr>
      <w:tr w:rsidR="00F04A8F" w:rsidRPr="001905BA" w:rsidTr="00B71337">
        <w:tc>
          <w:tcPr>
            <w:tcW w:w="9067" w:type="dxa"/>
            <w:gridSpan w:val="2"/>
          </w:tcPr>
          <w:p w:rsidR="00F04A8F" w:rsidRPr="001905BA" w:rsidRDefault="00792A04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Параметры ВУ (контроллера)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Питание, В</w:t>
            </w:r>
          </w:p>
        </w:tc>
        <w:tc>
          <w:tcPr>
            <w:tcW w:w="3543" w:type="dxa"/>
          </w:tcPr>
          <w:p w:rsidR="00F04A8F" w:rsidRPr="001905BA" w:rsidRDefault="000D1149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36</w:t>
            </w:r>
            <w:r w:rsidR="00F04A8F"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Symbol" w:char="F0B1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Гальваническая развязка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да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Защита от импульсного перенапряжения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да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Потребляемая мощность, Вт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Стандарт токового выхода, мА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4-20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Сопротивление нагрузки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От 0 до 1 кОм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Тип искробезопасной цепи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ia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Режим работы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непрерывный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Протокол обмена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ModBus</w:t>
            </w:r>
          </w:p>
        </w:tc>
      </w:tr>
    </w:tbl>
    <w:p w:rsidR="00C10937" w:rsidRPr="00C10937" w:rsidRDefault="00A02FBD" w:rsidP="00E15DFE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5" w:name="_Toc390071826"/>
      <w:r w:rsidRPr="009E3B16">
        <w:rPr>
          <w:rFonts w:ascii="Times New Roman" w:hAnsi="Times New Roman" w:cs="Times New Roman"/>
          <w:sz w:val="28"/>
          <w:szCs w:val="28"/>
        </w:rPr>
        <w:t>УСТРОЙСТВО И РАБОТА ВЛАГОМЕР</w:t>
      </w:r>
      <w:bookmarkEnd w:id="5"/>
      <w:r w:rsidR="00C10937">
        <w:rPr>
          <w:rFonts w:ascii="Times New Roman" w:hAnsi="Times New Roman" w:cs="Times New Roman"/>
          <w:sz w:val="28"/>
          <w:szCs w:val="28"/>
        </w:rPr>
        <w:t>А</w:t>
      </w:r>
      <w:bookmarkStart w:id="6" w:name="_Toc79748731"/>
    </w:p>
    <w:bookmarkEnd w:id="6"/>
    <w:p w:rsidR="00C10937" w:rsidRPr="002C48F2" w:rsidRDefault="002D1771" w:rsidP="00E15DFE">
      <w:pPr>
        <w:pStyle w:val="1"/>
        <w:numPr>
          <w:ilvl w:val="1"/>
          <w:numId w:val="41"/>
        </w:numPr>
        <w:spacing w:before="100" w:beforeAutospacing="1" w:after="100" w:afterAutospacing="1" w:line="360" w:lineRule="auto"/>
        <w:ind w:left="0" w:firstLine="0"/>
        <w:jc w:val="both"/>
        <w:rPr>
          <w:rFonts w:asciiTheme="minorHAnsi" w:hAnsiTheme="minorHAnsi" w:cstheme="minorHAnsi"/>
          <w:color w:val="auto"/>
          <w:sz w:val="28"/>
          <w:szCs w:val="28"/>
          <w:lang w:val="en-US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>Устройство влагомера</w:t>
      </w:r>
    </w:p>
    <w:p w:rsidR="00E300CD" w:rsidRDefault="00D27C70" w:rsidP="00D27C70">
      <w:pPr>
        <w:pStyle w:val="af"/>
      </w:pPr>
      <w:r>
        <w:t>6.1.1.</w:t>
      </w:r>
      <w:r w:rsidR="00BA45C9">
        <w:t xml:space="preserve"> Датчик УМФ700-01 в</w:t>
      </w:r>
      <w:r w:rsidR="00C10937">
        <w:t>лагомер</w:t>
      </w:r>
      <w:r w:rsidR="00BA45C9">
        <w:t>а МПВ700</w:t>
      </w:r>
      <w:r w:rsidR="00C10937">
        <w:t xml:space="preserve"> представляет собой конструкцию из корпуса, </w:t>
      </w:r>
      <w:r w:rsidR="00C10937" w:rsidRPr="00960311">
        <w:rPr>
          <w:rStyle w:val="ArialMT11"/>
          <w:rFonts w:asciiTheme="minorHAnsi" w:hAnsiTheme="minorHAnsi" w:cstheme="minorHAnsi"/>
          <w:sz w:val="28"/>
          <w:szCs w:val="28"/>
        </w:rPr>
        <w:t>который устанавливается на фланце ДУ100 и во</w:t>
      </w:r>
      <w:r w:rsidR="00C10937" w:rsidRPr="00960311">
        <w:t>лновода (сенсор</w:t>
      </w:r>
      <w:r w:rsidR="00960311">
        <w:t>а</w:t>
      </w:r>
      <w:r w:rsidR="00C10937" w:rsidRPr="00960311">
        <w:t xml:space="preserve">), </w:t>
      </w:r>
      <w:r w:rsidR="00D57601">
        <w:t xml:space="preserve">который </w:t>
      </w:r>
      <w:r w:rsidR="00C10937" w:rsidRPr="00960311">
        <w:t>помещается внутрь технологического аппарата или трубопровода. В</w:t>
      </w:r>
      <w:r w:rsidR="00960311">
        <w:t>о</w:t>
      </w:r>
      <w:r w:rsidR="00C10937" w:rsidRPr="00960311">
        <w:t xml:space="preserve"> </w:t>
      </w:r>
      <w:r w:rsidR="00960311">
        <w:t>влагомере</w:t>
      </w:r>
      <w:r w:rsidR="00C10937" w:rsidRPr="00960311">
        <w:t xml:space="preserve"> отсутствуют какие-либо подвижные механические детали. Волн</w:t>
      </w:r>
      <w:r w:rsidR="006246D3">
        <w:t xml:space="preserve">овое сопротивление </w:t>
      </w:r>
      <w:r w:rsidR="00847DB1">
        <w:t xml:space="preserve">измерительного </w:t>
      </w:r>
      <w:r w:rsidR="006246D3">
        <w:t>сенсора</w:t>
      </w:r>
      <w:r w:rsidR="00960311">
        <w:t xml:space="preserve"> влагомера</w:t>
      </w:r>
      <w:r w:rsidR="00C10937" w:rsidRPr="00960311">
        <w:t xml:space="preserve"> зависит от </w:t>
      </w:r>
      <w:r w:rsidR="00C10937" w:rsidRPr="00960311">
        <w:rPr>
          <w:rStyle w:val="ArialMT11"/>
          <w:rFonts w:asciiTheme="minorHAnsi" w:hAnsiTheme="minorHAnsi" w:cstheme="minorHAnsi"/>
          <w:sz w:val="28"/>
          <w:szCs w:val="28"/>
        </w:rPr>
        <w:t>диэлектрической проницаемости сред, нах</w:t>
      </w:r>
      <w:r w:rsidR="00C10937" w:rsidRPr="00960311">
        <w:t>од</w:t>
      </w:r>
      <w:r w:rsidR="004A19B4">
        <w:t>ящихся в трубопроводе</w:t>
      </w:r>
      <w:r w:rsidR="00C10937" w:rsidRPr="00960311">
        <w:t xml:space="preserve"> </w:t>
      </w:r>
      <w:r w:rsidR="004A19B4">
        <w:t>или емкости</w:t>
      </w:r>
      <w:r w:rsidR="00C10937" w:rsidRPr="00960311">
        <w:t xml:space="preserve">. Высокочастотный сигнал, распространяясь по </w:t>
      </w:r>
      <w:r w:rsidR="006246D3">
        <w:t>сенсору</w:t>
      </w:r>
      <w:r w:rsidR="00C10937" w:rsidRPr="00960311">
        <w:t xml:space="preserve">, отражается от </w:t>
      </w:r>
      <w:r w:rsidR="0081244D">
        <w:t>конц</w:t>
      </w:r>
      <w:r w:rsidR="006246D3">
        <w:t>евой</w:t>
      </w:r>
      <w:r w:rsidR="0081244D">
        <w:t xml:space="preserve"> </w:t>
      </w:r>
      <w:r w:rsidR="006246D3">
        <w:t>точки</w:t>
      </w:r>
      <w:r w:rsidR="00C10937" w:rsidRPr="00960311">
        <w:t>, а также замедляет или увеличивает скорость распростра</w:t>
      </w:r>
      <w:r w:rsidR="00C10937" w:rsidRPr="00960311">
        <w:rPr>
          <w:rStyle w:val="ArialMT11"/>
          <w:rFonts w:asciiTheme="minorHAnsi" w:hAnsiTheme="minorHAnsi" w:cstheme="minorHAnsi"/>
          <w:sz w:val="28"/>
          <w:szCs w:val="28"/>
        </w:rPr>
        <w:t>нения в зав</w:t>
      </w:r>
      <w:r w:rsidR="00C10937" w:rsidRPr="00960311">
        <w:t>исимости от значения диэлектрической проницаемости данной среды.</w:t>
      </w:r>
    </w:p>
    <w:p w:rsidR="008E118F" w:rsidRPr="009E3B16" w:rsidRDefault="00D27C70" w:rsidP="00D27C70">
      <w:pPr>
        <w:pStyle w:val="af"/>
      </w:pPr>
      <w:r>
        <w:t xml:space="preserve">6.1.2. </w:t>
      </w:r>
      <w:proofErr w:type="gramStart"/>
      <w:r w:rsidR="00365CB2" w:rsidRPr="00E42FF3">
        <w:t>Принцип действия</w:t>
      </w:r>
      <w:r w:rsidR="007C62B2">
        <w:t xml:space="preserve"> датчика</w:t>
      </w:r>
      <w:r w:rsidR="00365CB2" w:rsidRPr="00E42FF3">
        <w:t xml:space="preserve"> влагомера</w:t>
      </w:r>
      <w:r w:rsidR="00C10937" w:rsidRPr="00E42FF3">
        <w:t xml:space="preserve"> заключаетс</w:t>
      </w:r>
      <w:r w:rsidR="00C10937" w:rsidRPr="00E300CD">
        <w:rPr>
          <w:rStyle w:val="ArialMT11"/>
          <w:rFonts w:asciiTheme="minorHAnsi" w:hAnsiTheme="minorHAnsi" w:cstheme="minorHAnsi"/>
          <w:sz w:val="28"/>
          <w:szCs w:val="28"/>
        </w:rPr>
        <w:t xml:space="preserve">я в формировании электромагнитного гармонического сигнала </w:t>
      </w:r>
      <w:r w:rsidR="008E118F" w:rsidRPr="00E42FF3">
        <w:t>частотой от 10 до 600 МГц с шагом перестройки 1 Мгц</w:t>
      </w:r>
      <w:r w:rsidR="008E118F" w:rsidRPr="00E300CD">
        <w:rPr>
          <w:rStyle w:val="ArialMT11"/>
          <w:rFonts w:asciiTheme="minorHAnsi" w:hAnsiTheme="minorHAnsi" w:cstheme="minorHAnsi"/>
          <w:sz w:val="28"/>
          <w:szCs w:val="28"/>
        </w:rPr>
        <w:t xml:space="preserve"> </w:t>
      </w:r>
      <w:r w:rsidR="00C10937" w:rsidRPr="00E300CD">
        <w:rPr>
          <w:rStyle w:val="ArialMT11"/>
          <w:rFonts w:asciiTheme="minorHAnsi" w:hAnsiTheme="minorHAnsi" w:cstheme="minorHAnsi"/>
          <w:sz w:val="28"/>
          <w:szCs w:val="28"/>
        </w:rPr>
        <w:t>и распространен</w:t>
      </w:r>
      <w:r w:rsidR="00C82D4A" w:rsidRPr="00E300CD">
        <w:rPr>
          <w:rStyle w:val="ArialMT11"/>
          <w:rFonts w:asciiTheme="minorHAnsi" w:hAnsiTheme="minorHAnsi" w:cstheme="minorHAnsi"/>
          <w:sz w:val="28"/>
          <w:szCs w:val="28"/>
        </w:rPr>
        <w:t xml:space="preserve">ии его по волноводу, помещенному </w:t>
      </w:r>
      <w:r w:rsidR="00C10937" w:rsidRPr="00E300CD">
        <w:rPr>
          <w:rStyle w:val="ArialMT11"/>
          <w:rFonts w:asciiTheme="minorHAnsi" w:hAnsiTheme="minorHAnsi" w:cstheme="minorHAnsi"/>
          <w:sz w:val="28"/>
          <w:szCs w:val="28"/>
        </w:rPr>
        <w:t xml:space="preserve"> в измеряемою среду.</w:t>
      </w:r>
      <w:proofErr w:type="gramEnd"/>
      <w:r w:rsidR="00C10937" w:rsidRPr="00E300CD">
        <w:rPr>
          <w:rStyle w:val="ArialMT11"/>
          <w:rFonts w:asciiTheme="minorHAnsi" w:hAnsiTheme="minorHAnsi" w:cstheme="minorHAnsi"/>
          <w:sz w:val="28"/>
          <w:szCs w:val="28"/>
        </w:rPr>
        <w:t xml:space="preserve"> </w:t>
      </w:r>
      <w:r w:rsidR="008E118F" w:rsidRPr="00E300CD">
        <w:rPr>
          <w:rStyle w:val="ArialMT11"/>
          <w:rFonts w:asciiTheme="minorHAnsi" w:hAnsiTheme="minorHAnsi" w:cstheme="minorHAnsi"/>
          <w:sz w:val="28"/>
          <w:szCs w:val="28"/>
        </w:rPr>
        <w:t xml:space="preserve"> </w:t>
      </w:r>
      <w:r w:rsidR="007C62B2">
        <w:rPr>
          <w:rStyle w:val="ArialMT11"/>
          <w:rFonts w:asciiTheme="minorHAnsi" w:hAnsiTheme="minorHAnsi" w:cstheme="minorHAnsi"/>
          <w:sz w:val="28"/>
          <w:szCs w:val="28"/>
        </w:rPr>
        <w:t>При этом</w:t>
      </w:r>
      <w:r w:rsidR="00365CB2" w:rsidRPr="00E300CD">
        <w:rPr>
          <w:rStyle w:val="ArialMT11"/>
          <w:rFonts w:asciiTheme="minorHAnsi" w:hAnsiTheme="minorHAnsi" w:cstheme="minorHAnsi"/>
          <w:sz w:val="28"/>
          <w:szCs w:val="28"/>
        </w:rPr>
        <w:t xml:space="preserve"> </w:t>
      </w:r>
      <w:r w:rsidR="00C10937" w:rsidRPr="00E300CD">
        <w:rPr>
          <w:rStyle w:val="ArialMT11"/>
          <w:rFonts w:asciiTheme="minorHAnsi" w:hAnsiTheme="minorHAnsi" w:cstheme="minorHAnsi"/>
          <w:sz w:val="28"/>
          <w:szCs w:val="28"/>
        </w:rPr>
        <w:t>фиксируется</w:t>
      </w:r>
      <w:r w:rsidR="00E300CD" w:rsidRPr="00E300CD">
        <w:rPr>
          <w:rStyle w:val="ArialMT11"/>
          <w:rFonts w:asciiTheme="minorHAnsi" w:hAnsiTheme="minorHAnsi" w:cstheme="minorHAnsi"/>
          <w:sz w:val="28"/>
          <w:szCs w:val="28"/>
        </w:rPr>
        <w:t xml:space="preserve"> </w:t>
      </w:r>
      <w:r w:rsidR="00C10937" w:rsidRPr="00E300CD">
        <w:rPr>
          <w:rStyle w:val="ArialMT11"/>
          <w:rFonts w:asciiTheme="minorHAnsi" w:hAnsiTheme="minorHAnsi" w:cstheme="minorHAnsi"/>
          <w:sz w:val="28"/>
          <w:szCs w:val="28"/>
        </w:rPr>
        <w:t>скорость распространения электромагнитного сигнала в среде с различн</w:t>
      </w:r>
      <w:r w:rsidR="008E118F" w:rsidRPr="00E300CD">
        <w:rPr>
          <w:rStyle w:val="ArialMT11"/>
          <w:rFonts w:asciiTheme="minorHAnsi" w:hAnsiTheme="minorHAnsi" w:cstheme="minorHAnsi"/>
          <w:sz w:val="28"/>
          <w:szCs w:val="28"/>
        </w:rPr>
        <w:t xml:space="preserve">ой диэлектрической проницаемостью </w:t>
      </w:r>
      <w:r w:rsidR="008E118F" w:rsidRPr="00E42FF3">
        <w:t>устройством измерения уровня суммарного излученного/отраженного сигналов с дальнейшей передачей измеренных значений по интерфейсу RS485 на внешний вычислительный комплекс для обработки. Вычислительный комплекс для обработки – внешнее устройство (далее - ВУ), которое может быть выполнено в виде</w:t>
      </w:r>
      <w:r w:rsidR="008E118F" w:rsidRPr="009E3B16">
        <w:t xml:space="preserve"> контроллера влагомера или компьютера с установленным на нем программно-техническим комплексом «</w:t>
      </w:r>
      <w:r w:rsidR="008E118F" w:rsidRPr="00E300CD">
        <w:rPr>
          <w:lang w:val="en-US"/>
        </w:rPr>
        <w:t>Mlevel</w:t>
      </w:r>
      <w:r w:rsidR="008E118F" w:rsidRPr="009E3B16">
        <w:t>».</w:t>
      </w:r>
    </w:p>
    <w:p w:rsidR="008E118F" w:rsidRPr="00960311" w:rsidRDefault="008E118F" w:rsidP="00D27C70">
      <w:pPr>
        <w:pStyle w:val="af"/>
        <w:rPr>
          <w:rFonts w:asciiTheme="minorHAnsi" w:hAnsiTheme="minorHAnsi" w:cstheme="minorHAnsi"/>
        </w:rPr>
      </w:pPr>
      <w:r w:rsidRPr="00960311">
        <w:lastRenderedPageBreak/>
        <w:t xml:space="preserve">Конструкция </w:t>
      </w:r>
      <w:r>
        <w:t>влагомера</w:t>
      </w:r>
      <w:r w:rsidRPr="00960311">
        <w:t xml:space="preserve"> при</w:t>
      </w:r>
      <w:r>
        <w:t>ведена</w:t>
      </w:r>
      <w:r w:rsidRPr="00960311">
        <w:t xml:space="preserve"> в приложении 1, габарит</w:t>
      </w:r>
      <w:r>
        <w:t>н</w:t>
      </w:r>
      <w:r w:rsidRPr="00960311">
        <w:t>ы</w:t>
      </w:r>
      <w:r>
        <w:t>е</w:t>
      </w:r>
      <w:r w:rsidRPr="00960311">
        <w:t xml:space="preserve"> и пр</w:t>
      </w:r>
      <w:r>
        <w:t>исоединительные размеры</w:t>
      </w:r>
      <w:r w:rsidRPr="00960311">
        <w:t xml:space="preserve"> приведены в </w:t>
      </w:r>
      <w:r w:rsidRPr="00960311">
        <w:rPr>
          <w:rFonts w:asciiTheme="minorHAnsi" w:hAnsiTheme="minorHAnsi" w:cstheme="minorHAnsi"/>
        </w:rPr>
        <w:t>приложении 2.</w:t>
      </w:r>
    </w:p>
    <w:p w:rsidR="008E118F" w:rsidRDefault="008E118F" w:rsidP="00D27C70">
      <w:pPr>
        <w:pStyle w:val="af"/>
        <w:rPr>
          <w:rStyle w:val="ArialMT11"/>
          <w:rFonts w:asciiTheme="minorHAnsi" w:hAnsiTheme="minorHAnsi" w:cstheme="minorHAnsi"/>
          <w:sz w:val="28"/>
          <w:szCs w:val="28"/>
        </w:rPr>
      </w:pPr>
    </w:p>
    <w:p w:rsidR="002C48F2" w:rsidRPr="002D1771" w:rsidRDefault="002D1771" w:rsidP="002D1771">
      <w:pPr>
        <w:pStyle w:val="13"/>
      </w:pPr>
      <w:r>
        <w:t xml:space="preserve">6.2. </w:t>
      </w:r>
      <w:r w:rsidRPr="002D1771">
        <w:t>описание работы</w:t>
      </w:r>
      <w:r>
        <w:t xml:space="preserve"> влагомера</w:t>
      </w:r>
    </w:p>
    <w:p w:rsidR="002C48F2" w:rsidRDefault="00E15DFE" w:rsidP="00D27C70">
      <w:pPr>
        <w:pStyle w:val="af"/>
      </w:pPr>
      <w:r>
        <w:t>6.2.1.</w:t>
      </w:r>
      <w:r w:rsidR="00D27C70">
        <w:t xml:space="preserve"> </w:t>
      </w:r>
      <w:r w:rsidR="006246D3">
        <w:t>Электронный модуль (плата)</w:t>
      </w:r>
      <w:r w:rsidR="002C48F2">
        <w:t xml:space="preserve"> </w:t>
      </w:r>
      <w:r w:rsidR="006246D3">
        <w:t>влагомера УМФ700.20 предназначен</w:t>
      </w:r>
      <w:r w:rsidR="002C48F2">
        <w:t xml:space="preserve"> для работы в составе измерительного ко</w:t>
      </w:r>
      <w:r w:rsidR="006246D3">
        <w:t>мплекса</w:t>
      </w:r>
      <w:r w:rsidR="002C48F2">
        <w:t>.</w:t>
      </w:r>
      <w:r w:rsidR="00D57601">
        <w:t xml:space="preserve"> </w:t>
      </w:r>
      <w:r w:rsidR="002C48F2">
        <w:t>Плата представляет собой генератор измерительных частот с диапазоном перестройки от 10 до 600 МГц с шагом 1 МГц и с устройством измерения уровня сигнала генератора и передачей измеренных значений по интерфейсу RS485 на вычислительный комплекс для обработки полученной информации.</w:t>
      </w:r>
      <w:r>
        <w:t xml:space="preserve"> </w:t>
      </w:r>
      <w:r w:rsidR="002C48F2">
        <w:t xml:space="preserve">Схема электрическая функциональная платы </w:t>
      </w:r>
      <w:r w:rsidR="002C48F2" w:rsidRPr="003E33BB">
        <w:t xml:space="preserve">УМФ700.20 </w:t>
      </w:r>
      <w:r w:rsidR="002C48F2">
        <w:t>приведена в приложении 3.</w:t>
      </w:r>
    </w:p>
    <w:p w:rsidR="00FB0928" w:rsidRDefault="00E15DFE" w:rsidP="00D27C70">
      <w:pPr>
        <w:pStyle w:val="af"/>
      </w:pPr>
      <w:r>
        <w:t xml:space="preserve">6.2.2. </w:t>
      </w:r>
      <w:r w:rsidR="002C48F2">
        <w:t>В состав платы входят следующие узлы:</w:t>
      </w:r>
    </w:p>
    <w:p w:rsidR="00FB0928" w:rsidRDefault="00D57601" w:rsidP="00D27C70">
      <w:pPr>
        <w:pStyle w:val="af"/>
      </w:pPr>
      <w:r>
        <w:t xml:space="preserve">- </w:t>
      </w:r>
      <w:r w:rsidR="002C48F2" w:rsidRPr="00D33EC1">
        <w:t>Задающий генератор (ЗГ);</w:t>
      </w:r>
    </w:p>
    <w:p w:rsidR="002C48F2" w:rsidRPr="00D33EC1" w:rsidRDefault="00D57601" w:rsidP="00D27C70">
      <w:pPr>
        <w:pStyle w:val="af"/>
      </w:pPr>
      <w:r>
        <w:t xml:space="preserve">- </w:t>
      </w:r>
      <w:r w:rsidR="002C48F2" w:rsidRPr="00D33EC1">
        <w:t>Синтезатор с ГУН (</w:t>
      </w:r>
      <w:r w:rsidR="002C48F2" w:rsidRPr="00D33EC1">
        <w:rPr>
          <w:lang w:val="en-US"/>
        </w:rPr>
        <w:t>PLL</w:t>
      </w:r>
      <w:r w:rsidR="002C48F2" w:rsidRPr="00D33EC1">
        <w:t>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Устройство управления (МК);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Смеситель (</w:t>
      </w:r>
      <w:proofErr w:type="gramStart"/>
      <w:r w:rsidR="002C48F2" w:rsidRPr="00D57601">
        <w:rPr>
          <w:rFonts w:asciiTheme="minorHAnsi" w:hAnsiTheme="minorHAnsi" w:cstheme="minorHAnsi"/>
          <w:sz w:val="28"/>
          <w:szCs w:val="28"/>
        </w:rPr>
        <w:t>СМ</w:t>
      </w:r>
      <w:proofErr w:type="gramEnd"/>
      <w:r w:rsidR="002C48F2" w:rsidRPr="00D57601">
        <w:rPr>
          <w:rFonts w:asciiTheme="minorHAnsi" w:hAnsiTheme="minorHAnsi" w:cstheme="minorHAnsi"/>
          <w:sz w:val="28"/>
          <w:szCs w:val="28"/>
        </w:rPr>
        <w:t>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Усилитель СВЧ (УС);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Коммутатор СВЧ (К</w:t>
      </w:r>
      <w:proofErr w:type="gramStart"/>
      <w:r w:rsidR="002C48F2" w:rsidRPr="00D57601">
        <w:rPr>
          <w:rFonts w:asciiTheme="minorHAnsi" w:hAnsiTheme="minorHAnsi" w:cstheme="minorHAnsi"/>
          <w:sz w:val="28"/>
          <w:szCs w:val="28"/>
        </w:rPr>
        <w:t>1</w:t>
      </w:r>
      <w:proofErr w:type="gramEnd"/>
      <w:r w:rsidR="002C48F2" w:rsidRPr="00D57601">
        <w:rPr>
          <w:rFonts w:asciiTheme="minorHAnsi" w:hAnsiTheme="minorHAnsi" w:cstheme="minorHAnsi"/>
          <w:sz w:val="28"/>
          <w:szCs w:val="28"/>
        </w:rPr>
        <w:t>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Цифро-аналоговый преобразователь (ЦАП);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Коммутатор полярности тока «концевика» (К</w:t>
      </w:r>
      <w:proofErr w:type="gramStart"/>
      <w:r w:rsidR="002C48F2" w:rsidRPr="00D57601">
        <w:rPr>
          <w:rFonts w:asciiTheme="minorHAnsi" w:hAnsiTheme="minorHAnsi" w:cstheme="minorHAnsi"/>
          <w:sz w:val="28"/>
          <w:szCs w:val="28"/>
        </w:rPr>
        <w:t>2</w:t>
      </w:r>
      <w:proofErr w:type="gramEnd"/>
      <w:r w:rsidR="002C48F2" w:rsidRPr="00D57601">
        <w:rPr>
          <w:rFonts w:asciiTheme="minorHAnsi" w:hAnsiTheme="minorHAnsi" w:cstheme="minorHAnsi"/>
          <w:sz w:val="28"/>
          <w:szCs w:val="28"/>
        </w:rPr>
        <w:t>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Генератор тока «концевика» (ГТ);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Детектор СВЧ (</w:t>
      </w:r>
      <w:r w:rsidR="002C48F2" w:rsidRPr="00D57601">
        <w:rPr>
          <w:rFonts w:asciiTheme="minorHAnsi" w:hAnsiTheme="minorHAnsi" w:cstheme="minorHAnsi"/>
          <w:sz w:val="28"/>
          <w:szCs w:val="28"/>
          <w:lang w:val="en-US"/>
        </w:rPr>
        <w:t>D</w:t>
      </w:r>
      <w:r w:rsidR="002C48F2" w:rsidRPr="00D57601">
        <w:rPr>
          <w:rFonts w:asciiTheme="minorHAnsi" w:hAnsiTheme="minorHAnsi" w:cstheme="minorHAnsi"/>
          <w:sz w:val="28"/>
          <w:szCs w:val="28"/>
        </w:rPr>
        <w:t>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Коммутатор выхода детекторов СВЧ (К3);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Аналого-цифровой преобразователь (АЦП);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Защитные цепи и узлы (ЗЩ);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Диодный мост (</w:t>
      </w:r>
      <w:r w:rsidR="002C48F2" w:rsidRPr="00D57601">
        <w:rPr>
          <w:rFonts w:asciiTheme="minorHAnsi" w:hAnsiTheme="minorHAnsi" w:cstheme="minorHAnsi"/>
          <w:sz w:val="28"/>
          <w:szCs w:val="28"/>
          <w:lang w:val="en-US"/>
        </w:rPr>
        <w:t>VD</w:t>
      </w:r>
      <w:r w:rsidR="002C48F2" w:rsidRPr="00D57601">
        <w:rPr>
          <w:rFonts w:asciiTheme="minorHAnsi" w:hAnsiTheme="minorHAnsi" w:cstheme="minorHAnsi"/>
          <w:sz w:val="28"/>
          <w:szCs w:val="28"/>
        </w:rPr>
        <w:t>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Источник питания (ИП);</w:t>
      </w:r>
    </w:p>
    <w:p w:rsidR="002C48F2" w:rsidRPr="00D57601" w:rsidRDefault="00D57601" w:rsidP="00E15DFE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D57601">
        <w:rPr>
          <w:rFonts w:asciiTheme="minorHAnsi" w:hAnsiTheme="minorHAnsi" w:cstheme="minorHAnsi"/>
          <w:sz w:val="28"/>
          <w:szCs w:val="28"/>
        </w:rPr>
        <w:t>Формирователь интерфейса (RS485).</w:t>
      </w:r>
    </w:p>
    <w:p w:rsidR="00C82D4A" w:rsidRDefault="00C82D4A" w:rsidP="00E15DFE">
      <w:pPr>
        <w:pStyle w:val="ae"/>
        <w:rPr>
          <w:rFonts w:asciiTheme="minorHAnsi" w:hAnsiTheme="minorHAnsi" w:cstheme="minorHAnsi"/>
          <w:sz w:val="28"/>
          <w:szCs w:val="28"/>
          <w:lang w:eastAsia="zh-CN" w:bidi="th-TH"/>
        </w:rPr>
      </w:pPr>
    </w:p>
    <w:p w:rsidR="00CB5504" w:rsidRDefault="00CB5504" w:rsidP="00E15DFE">
      <w:pPr>
        <w:pStyle w:val="ae"/>
        <w:rPr>
          <w:rFonts w:asciiTheme="minorHAnsi" w:hAnsiTheme="minorHAnsi" w:cstheme="minorHAnsi"/>
          <w:sz w:val="28"/>
          <w:szCs w:val="28"/>
          <w:lang w:eastAsia="zh-CN" w:bidi="th-TH"/>
        </w:rPr>
      </w:pPr>
    </w:p>
    <w:p w:rsidR="00D33EC1" w:rsidRDefault="00D33EC1" w:rsidP="00D27C70">
      <w:pPr>
        <w:pStyle w:val="af"/>
      </w:pPr>
    </w:p>
    <w:p w:rsidR="002C48F2" w:rsidRDefault="00D27C70" w:rsidP="00D27C70">
      <w:pPr>
        <w:pStyle w:val="af"/>
      </w:pPr>
      <w:r>
        <w:t xml:space="preserve">- </w:t>
      </w:r>
      <w:r w:rsidR="002C48F2">
        <w:t xml:space="preserve">Задающий генератор формирует тактовый сигнал который поступает на устройство управления МК и синтезаторы </w:t>
      </w:r>
      <w:r w:rsidR="002C48F2">
        <w:rPr>
          <w:lang w:val="en-US"/>
        </w:rPr>
        <w:t>PLL</w:t>
      </w:r>
      <w:r w:rsidR="002C48F2">
        <w:t xml:space="preserve">. </w:t>
      </w:r>
    </w:p>
    <w:p w:rsidR="002C48F2" w:rsidRDefault="00D27C70" w:rsidP="00D27C70">
      <w:pPr>
        <w:pStyle w:val="af"/>
      </w:pPr>
      <w:r>
        <w:t xml:space="preserve">- </w:t>
      </w:r>
      <w:r w:rsidR="002C48F2">
        <w:t>У</w:t>
      </w:r>
      <w:r w:rsidR="002C48F2" w:rsidRPr="00394091">
        <w:t xml:space="preserve">стройство управления </w:t>
      </w:r>
      <w:r w:rsidR="002C48F2">
        <w:t>выполнено на основе микропроцессора и представляет собой формирователь управляющих сигналов для генератора измерительных частот и режима работы других узлов платы.</w:t>
      </w:r>
    </w:p>
    <w:p w:rsidR="002C48F2" w:rsidRDefault="00D27C70" w:rsidP="00D27C70">
      <w:pPr>
        <w:pStyle w:val="af"/>
      </w:pPr>
      <w:r>
        <w:t xml:space="preserve">- </w:t>
      </w:r>
      <w:r w:rsidR="002C48F2">
        <w:t>Г</w:t>
      </w:r>
      <w:r w:rsidR="002C48F2" w:rsidRPr="00872A76">
        <w:t xml:space="preserve">енератор измерительных частот </w:t>
      </w:r>
      <w:r w:rsidR="002C48F2">
        <w:t xml:space="preserve">состоит из двух синтезаторов частот на основе ФАПЧ, смесителя частоты и усилителя мощности. Первый синтезатор частоты вырабатывает фиксированную частоту, которая поступает на один из входов смесителя частоты. Второй синтезатор формирует сигнал переменной несущей частоты для смесителя с шагом 1 МГц. В результате на выходе </w:t>
      </w:r>
      <w:r w:rsidR="002C48F2" w:rsidRPr="00872A76">
        <w:t>генератора измерительных частот</w:t>
      </w:r>
      <w:r w:rsidR="002C48F2">
        <w:t xml:space="preserve"> формируется синфазный сигнал с частотой от 10 до 600 МГц, который поступает на усилитель СВЧ.</w:t>
      </w:r>
    </w:p>
    <w:p w:rsidR="00AA7A8E" w:rsidRDefault="00D27C70" w:rsidP="00D27C70">
      <w:pPr>
        <w:pStyle w:val="af"/>
      </w:pPr>
      <w:r>
        <w:t xml:space="preserve">- </w:t>
      </w:r>
      <w:r w:rsidR="002C48F2">
        <w:t>У</w:t>
      </w:r>
      <w:r w:rsidR="002C48F2" w:rsidRPr="00872A76">
        <w:t>силитель СВЧ</w:t>
      </w:r>
      <w:r w:rsidR="002C48F2">
        <w:t xml:space="preserve"> предназначен для согласования выхода </w:t>
      </w:r>
      <w:r w:rsidR="002C48F2" w:rsidRPr="00872A76">
        <w:t>генератора измерительных частот</w:t>
      </w:r>
      <w:r w:rsidR="002C48F2">
        <w:t xml:space="preserve"> и формирования необходимого уровня измерительного сигнала. </w:t>
      </w:r>
    </w:p>
    <w:p w:rsidR="002C48F2" w:rsidRDefault="00D27C70" w:rsidP="00D27C70">
      <w:pPr>
        <w:pStyle w:val="af"/>
      </w:pPr>
      <w:r>
        <w:t xml:space="preserve">- </w:t>
      </w:r>
      <w:r w:rsidR="002C48F2" w:rsidRPr="008D3DCB">
        <w:t xml:space="preserve">Коммутатор СВЧ обеспечивает </w:t>
      </w:r>
      <w:r w:rsidR="002C48F2">
        <w:t xml:space="preserve">переключение </w:t>
      </w:r>
      <w:r w:rsidR="002C48F2" w:rsidRPr="008D3DCB">
        <w:t xml:space="preserve">режимов «Калибровка» и «Измерение». В режиме «Калибровка» </w:t>
      </w:r>
      <w:r w:rsidR="002C48F2">
        <w:t xml:space="preserve">синфазный </w:t>
      </w:r>
      <w:r w:rsidR="002C48F2" w:rsidRPr="008D3DCB">
        <w:t xml:space="preserve">выход генератора измерительных частот нагружается на эталонную нагрузку, в качестве которой выступает резистор со значением сопротивления </w:t>
      </w:r>
      <w:r w:rsidR="002C48F2">
        <w:t>180</w:t>
      </w:r>
      <w:r w:rsidR="002C48F2" w:rsidRPr="008D3DCB">
        <w:t xml:space="preserve"> Ом. В режиме «Измерение» к выходу </w:t>
      </w:r>
      <w:r w:rsidR="002C48F2" w:rsidRPr="005D5148">
        <w:t>генератора измерительных частот</w:t>
      </w:r>
      <w:r w:rsidR="002C48F2" w:rsidRPr="008D3DCB">
        <w:t xml:space="preserve"> подключается измерительный сенсор. Одновременно в сенсор </w:t>
      </w:r>
      <w:r w:rsidR="002C48F2">
        <w:t xml:space="preserve">может </w:t>
      </w:r>
      <w:r w:rsidR="002C48F2" w:rsidRPr="008D3DCB">
        <w:t>пода</w:t>
      </w:r>
      <w:r w:rsidR="002C48F2">
        <w:t>ваться</w:t>
      </w:r>
      <w:r w:rsidR="002C48F2" w:rsidRPr="008D3DCB">
        <w:t xml:space="preserve"> постоянный ток </w:t>
      </w:r>
      <w:r w:rsidR="002C48F2">
        <w:t xml:space="preserve">«концевика» </w:t>
      </w:r>
      <w:r w:rsidR="002C48F2" w:rsidRPr="008D3DCB">
        <w:t>для установки режима работы PIN диодов, включенных на конце сенсор</w:t>
      </w:r>
      <w:r w:rsidR="002C48F2">
        <w:t>а и</w:t>
      </w:r>
      <w:r w:rsidR="002C48F2" w:rsidRPr="00213526">
        <w:t xml:space="preserve"> </w:t>
      </w:r>
      <w:r w:rsidR="002C48F2">
        <w:t>обеспечивающий три режима работы «</w:t>
      </w:r>
      <w:r w:rsidR="002C48F2">
        <w:rPr>
          <w:lang w:val="en-US"/>
        </w:rPr>
        <w:t>I</w:t>
      </w:r>
      <w:r w:rsidR="002C48F2" w:rsidRPr="00E16CC6">
        <w:t>0</w:t>
      </w:r>
      <w:r w:rsidR="002C48F2">
        <w:t>», «</w:t>
      </w:r>
      <w:r w:rsidR="002C48F2">
        <w:rPr>
          <w:lang w:val="en-US"/>
        </w:rPr>
        <w:t>IW</w:t>
      </w:r>
      <w:r w:rsidR="002C48F2">
        <w:t>», «</w:t>
      </w:r>
      <w:r w:rsidR="002C48F2">
        <w:rPr>
          <w:lang w:val="en-US"/>
        </w:rPr>
        <w:t>IM</w:t>
      </w:r>
      <w:r w:rsidR="002C48F2">
        <w:t>». Величина тока «концевика» задается ЦАП, а формируются двумя генераторами тока,</w:t>
      </w:r>
      <w:r w:rsidR="002C48F2" w:rsidRPr="00213526">
        <w:t xml:space="preserve"> </w:t>
      </w:r>
      <w:r w:rsidR="002C48F2">
        <w:t>полярность направления протекания тока определяется коммутатором, управляемый МК.</w:t>
      </w:r>
    </w:p>
    <w:p w:rsidR="002C48F2" w:rsidRDefault="00D27C70" w:rsidP="00D27C70">
      <w:pPr>
        <w:pStyle w:val="af"/>
      </w:pPr>
      <w:r>
        <w:t xml:space="preserve">- </w:t>
      </w:r>
      <w:r w:rsidR="002C48F2">
        <w:t xml:space="preserve">Детекторы подключены синфазно к измерительным цепям и обеспечивают преобразование СВЧ сигнала каждого дискрета частоты в напряжение </w:t>
      </w:r>
      <w:r w:rsidR="002C48F2">
        <w:lastRenderedPageBreak/>
        <w:t>постоянного тока. Продетектированный сигнал преобразуется АЦП в численное значение и поступает в МК, выбор выхода детектора СВЧ осуществляется коммутатором К3.</w:t>
      </w:r>
    </w:p>
    <w:p w:rsidR="002C48F2" w:rsidRPr="00CF26C1" w:rsidRDefault="00D27C70" w:rsidP="00D27C70">
      <w:pPr>
        <w:pStyle w:val="af7"/>
        <w:spacing w:line="360" w:lineRule="auto"/>
        <w:ind w:firstLine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2C48F2" w:rsidRPr="00CF26C1">
        <w:rPr>
          <w:rFonts w:asciiTheme="minorHAnsi" w:hAnsiTheme="minorHAnsi" w:cstheme="minorHAnsi"/>
          <w:sz w:val="28"/>
          <w:szCs w:val="28"/>
        </w:rPr>
        <w:t>Электропитание узлов платы осуществляется от цепи 48</w:t>
      </w:r>
      <w:proofErr w:type="gramStart"/>
      <w:r w:rsidR="002C48F2" w:rsidRPr="00CF26C1">
        <w:rPr>
          <w:rFonts w:asciiTheme="minorHAnsi" w:hAnsiTheme="minorHAnsi" w:cstheme="minorHAnsi"/>
          <w:sz w:val="28"/>
          <w:szCs w:val="28"/>
        </w:rPr>
        <w:t xml:space="preserve"> В</w:t>
      </w:r>
      <w:proofErr w:type="gramEnd"/>
      <w:r w:rsidR="002C48F2" w:rsidRPr="00CF26C1">
        <w:rPr>
          <w:rFonts w:asciiTheme="minorHAnsi" w:hAnsiTheme="minorHAnsi" w:cstheme="minorHAnsi"/>
          <w:sz w:val="28"/>
          <w:szCs w:val="28"/>
        </w:rPr>
        <w:t xml:space="preserve">, диодный мост </w:t>
      </w:r>
      <w:r w:rsidR="002C48F2" w:rsidRPr="00CF26C1">
        <w:rPr>
          <w:rFonts w:asciiTheme="minorHAnsi" w:hAnsiTheme="minorHAnsi" w:cstheme="minorHAnsi"/>
          <w:sz w:val="28"/>
          <w:szCs w:val="28"/>
          <w:lang w:val="en-US"/>
        </w:rPr>
        <w:t>VD</w:t>
      </w:r>
      <w:r w:rsidR="002C48F2" w:rsidRPr="00CF26C1">
        <w:rPr>
          <w:rFonts w:asciiTheme="minorHAnsi" w:hAnsiTheme="minorHAnsi" w:cstheme="minorHAnsi"/>
          <w:sz w:val="28"/>
          <w:szCs w:val="28"/>
        </w:rPr>
        <w:t xml:space="preserve"> обеспечивает произвольное подключение полярности цепей питания. ИП1 осуществляет преобразование 48</w:t>
      </w:r>
      <w:proofErr w:type="gramStart"/>
      <w:r w:rsidR="002C48F2" w:rsidRPr="00CF26C1">
        <w:rPr>
          <w:rFonts w:asciiTheme="minorHAnsi" w:hAnsiTheme="minorHAnsi" w:cstheme="minorHAnsi"/>
          <w:sz w:val="28"/>
          <w:szCs w:val="28"/>
        </w:rPr>
        <w:t xml:space="preserve"> В</w:t>
      </w:r>
      <w:proofErr w:type="gramEnd"/>
      <w:r w:rsidR="002C48F2" w:rsidRPr="00CF26C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2C48F2" w:rsidRPr="00CF26C1">
        <w:rPr>
          <w:rFonts w:asciiTheme="minorHAnsi" w:hAnsiTheme="minorHAnsi" w:cstheme="minorHAnsi"/>
          <w:sz w:val="28"/>
          <w:szCs w:val="28"/>
        </w:rPr>
        <w:t>в</w:t>
      </w:r>
      <w:proofErr w:type="spellEnd"/>
      <w:r w:rsidR="002C48F2" w:rsidRPr="00CF26C1">
        <w:rPr>
          <w:rFonts w:asciiTheme="minorHAnsi" w:hAnsiTheme="minorHAnsi" w:cstheme="minorHAnsi"/>
          <w:sz w:val="28"/>
          <w:szCs w:val="28"/>
        </w:rPr>
        <w:t xml:space="preserve"> стабилизированное питание +5В. Остальные ИП формируют требуемые для работы напряжения. </w:t>
      </w:r>
    </w:p>
    <w:p w:rsidR="002C48F2" w:rsidRPr="00CF26C1" w:rsidRDefault="00D27C70" w:rsidP="00D27C70">
      <w:pPr>
        <w:pStyle w:val="af"/>
      </w:pPr>
      <w:r>
        <w:t xml:space="preserve">- </w:t>
      </w:r>
      <w:r w:rsidR="002C48F2" w:rsidRPr="00CF26C1">
        <w:t xml:space="preserve">Преобразователь </w:t>
      </w:r>
      <w:r w:rsidR="002C48F2" w:rsidRPr="00CF26C1">
        <w:rPr>
          <w:lang w:val="en-US"/>
        </w:rPr>
        <w:t>RS</w:t>
      </w:r>
      <w:r w:rsidR="002C48F2" w:rsidRPr="00CF26C1">
        <w:t xml:space="preserve">485 осуществляет сопряжение с цепями интерфейса </w:t>
      </w:r>
      <w:r w:rsidR="002C48F2" w:rsidRPr="00CF26C1">
        <w:rPr>
          <w:lang w:val="en-US"/>
        </w:rPr>
        <w:t>RS</w:t>
      </w:r>
      <w:r w:rsidR="002C48F2" w:rsidRPr="00CF26C1">
        <w:t xml:space="preserve">485. </w:t>
      </w:r>
    </w:p>
    <w:p w:rsidR="00536206" w:rsidRDefault="00D27C70" w:rsidP="00D27C70">
      <w:pPr>
        <w:pStyle w:val="af"/>
      </w:pPr>
      <w:r>
        <w:t xml:space="preserve">- </w:t>
      </w:r>
      <w:r w:rsidR="002C48F2">
        <w:t xml:space="preserve">Устройства защиты ЗЩ обеспечивают защиту узлов платы от внешних импульсных напряжений или превышения напряжения. Цепи </w:t>
      </w:r>
      <w:r w:rsidR="002C48F2">
        <w:rPr>
          <w:lang w:val="en-US"/>
        </w:rPr>
        <w:t>OUT</w:t>
      </w:r>
      <w:r w:rsidR="002C48F2" w:rsidRPr="00C00637">
        <w:t xml:space="preserve">1 </w:t>
      </w:r>
      <w:r w:rsidR="002C48F2">
        <w:t xml:space="preserve">и </w:t>
      </w:r>
      <w:r w:rsidR="002C48F2">
        <w:rPr>
          <w:lang w:val="en-US"/>
        </w:rPr>
        <w:t>OUT</w:t>
      </w:r>
      <w:r w:rsidR="002C48F2" w:rsidRPr="00C00637">
        <w:t xml:space="preserve">2 </w:t>
      </w:r>
      <w:r w:rsidR="002C48F2">
        <w:t>имеют защиту от статического напряжения.</w:t>
      </w:r>
      <w:r w:rsidR="00536206">
        <w:t xml:space="preserve"> </w:t>
      </w:r>
    </w:p>
    <w:p w:rsidR="002C48F2" w:rsidRPr="00E809F6" w:rsidRDefault="00D27C70" w:rsidP="00D27C70">
      <w:pPr>
        <w:pStyle w:val="af"/>
      </w:pPr>
      <w:r>
        <w:t xml:space="preserve">6.2.3. </w:t>
      </w:r>
      <w:r w:rsidR="002C48F2" w:rsidRPr="00E809F6">
        <w:t>Режим</w:t>
      </w:r>
      <w:r w:rsidR="00AA7A8E">
        <w:t>ы</w:t>
      </w:r>
      <w:r w:rsidR="002C48F2" w:rsidRPr="00E809F6">
        <w:t xml:space="preserve"> работы платы</w:t>
      </w:r>
      <w:r w:rsidR="00AA7A8E">
        <w:t>. Режимы работы состоя</w:t>
      </w:r>
      <w:r w:rsidR="002C48F2" w:rsidRPr="00E809F6">
        <w:t>т из цикла "Калибровка" и три цикла "Измерение".</w:t>
      </w:r>
      <w:r w:rsidR="00536206">
        <w:t xml:space="preserve"> </w:t>
      </w:r>
      <w:r w:rsidR="002C48F2" w:rsidRPr="00E809F6">
        <w:t xml:space="preserve">В каждом цикле частота генератора изменяется от 10 до 600 мГц с шагом 1 мГц (всего 591 значение). Измеренное значение продетектированного напряжения и </w:t>
      </w:r>
      <w:r w:rsidR="002C48F2">
        <w:t>информация о</w:t>
      </w:r>
      <w:r w:rsidR="002C48F2" w:rsidRPr="00E809F6">
        <w:t xml:space="preserve"> режим</w:t>
      </w:r>
      <w:r w:rsidR="002C48F2">
        <w:t>е</w:t>
      </w:r>
      <w:r w:rsidR="002C48F2" w:rsidRPr="00E809F6">
        <w:t xml:space="preserve"> передаются по интерфейсу </w:t>
      </w:r>
      <w:r w:rsidR="002C48F2" w:rsidRPr="00536206">
        <w:rPr>
          <w:lang w:val="en-US"/>
        </w:rPr>
        <w:t>RS</w:t>
      </w:r>
      <w:r w:rsidR="002C48F2" w:rsidRPr="00E809F6">
        <w:t>485 на вторичное оборудование.</w:t>
      </w:r>
    </w:p>
    <w:p w:rsidR="002C48F2" w:rsidRDefault="00D27C70" w:rsidP="00D27C70">
      <w:pPr>
        <w:pStyle w:val="af"/>
      </w:pPr>
      <w:r>
        <w:t xml:space="preserve">6.2.4. </w:t>
      </w:r>
      <w:r w:rsidR="002C48F2">
        <w:t xml:space="preserve">Все режимы работы платы их параметры и настройки осуществляются через двухсторонний протокол обмена по интерфейсу </w:t>
      </w:r>
      <w:r w:rsidR="002C48F2">
        <w:rPr>
          <w:lang w:val="en-US"/>
        </w:rPr>
        <w:t>RS</w:t>
      </w:r>
      <w:r w:rsidR="002C48F2" w:rsidRPr="00E809F6">
        <w:t>485</w:t>
      </w:r>
      <w:r w:rsidR="002C48F2">
        <w:t>. Типовая скорость передачи 19,2 кбит/с.</w:t>
      </w:r>
    </w:p>
    <w:p w:rsidR="00242948" w:rsidRPr="00242948" w:rsidRDefault="00242948" w:rsidP="0024294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390071827"/>
    </w:p>
    <w:p w:rsidR="0077469A" w:rsidRDefault="0077469A" w:rsidP="00242948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zh-CN" w:bidi="th-TH"/>
        </w:rPr>
      </w:pPr>
      <w:r w:rsidRPr="00242948">
        <w:rPr>
          <w:rFonts w:ascii="Times New Roman" w:hAnsi="Times New Roman" w:cs="Times New Roman"/>
          <w:sz w:val="28"/>
          <w:szCs w:val="28"/>
          <w:lang w:eastAsia="zh-CN" w:bidi="th-TH"/>
        </w:rPr>
        <w:t>ПРОГРАММНОЕ ОБЕСПЕЧЕНИЕ</w:t>
      </w:r>
      <w:bookmarkEnd w:id="7"/>
    </w:p>
    <w:p w:rsidR="00242948" w:rsidRPr="00242948" w:rsidRDefault="00242948" w:rsidP="00242948">
      <w:pPr>
        <w:pStyle w:val="ab"/>
        <w:ind w:left="360"/>
        <w:rPr>
          <w:lang w:eastAsia="zh-CN" w:bidi="th-TH"/>
        </w:rPr>
      </w:pPr>
    </w:p>
    <w:p w:rsidR="00D50FFD" w:rsidRPr="00D50FFD" w:rsidRDefault="00D50FFD" w:rsidP="00D50FFD">
      <w:pPr>
        <w:pStyle w:val="ab"/>
        <w:numPr>
          <w:ilvl w:val="1"/>
          <w:numId w:val="46"/>
        </w:numPr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П</w:t>
      </w:r>
      <w:r>
        <w:rPr>
          <w:rFonts w:cstheme="minorHAnsi"/>
          <w:sz w:val="28"/>
          <w:szCs w:val="28"/>
        </w:rPr>
        <w:t>рограммное обеспечение</w:t>
      </w:r>
      <w:r w:rsidRPr="00D50FFD">
        <w:rPr>
          <w:rFonts w:cstheme="minorHAnsi"/>
          <w:sz w:val="28"/>
          <w:szCs w:val="28"/>
        </w:rPr>
        <w:t xml:space="preserve"> влагомера МПВ700 состоит из модул</w:t>
      </w:r>
      <w:r w:rsidR="002308B7">
        <w:rPr>
          <w:rFonts w:cstheme="minorHAnsi"/>
          <w:sz w:val="28"/>
          <w:szCs w:val="28"/>
        </w:rPr>
        <w:t>я</w:t>
      </w:r>
      <w:r w:rsidRPr="00D50FFD">
        <w:rPr>
          <w:rFonts w:cstheme="minorHAnsi"/>
          <w:sz w:val="28"/>
          <w:szCs w:val="28"/>
        </w:rPr>
        <w:t xml:space="preserve"> «</w:t>
      </w:r>
      <w:r w:rsidRPr="00D50FFD">
        <w:rPr>
          <w:rFonts w:cstheme="minorHAnsi"/>
          <w:sz w:val="28"/>
          <w:szCs w:val="28"/>
          <w:lang w:val="en-US"/>
        </w:rPr>
        <w:t>MPV</w:t>
      </w:r>
      <w:r w:rsidRPr="00D50FFD">
        <w:rPr>
          <w:rFonts w:cstheme="minorHAnsi"/>
          <w:sz w:val="28"/>
          <w:szCs w:val="28"/>
        </w:rPr>
        <w:t xml:space="preserve"> </w:t>
      </w:r>
      <w:r w:rsidRPr="00D50FFD">
        <w:rPr>
          <w:rFonts w:cstheme="minorHAnsi"/>
          <w:sz w:val="28"/>
          <w:szCs w:val="28"/>
          <w:lang w:val="en-US"/>
        </w:rPr>
        <w:t>v</w:t>
      </w:r>
      <w:r w:rsidRPr="00D50FFD">
        <w:rPr>
          <w:rFonts w:cstheme="minorHAnsi"/>
          <w:sz w:val="28"/>
          <w:szCs w:val="28"/>
        </w:rPr>
        <w:t>.1.0»</w:t>
      </w:r>
      <w:r w:rsidR="002308B7">
        <w:rPr>
          <w:rFonts w:cstheme="minorHAnsi"/>
          <w:sz w:val="28"/>
          <w:szCs w:val="28"/>
        </w:rPr>
        <w:t>, который взаимодействует с внешним вычислительным ко</w:t>
      </w:r>
      <w:r w:rsidR="002308B7">
        <w:rPr>
          <w:rFonts w:cstheme="minorHAnsi"/>
          <w:sz w:val="28"/>
          <w:szCs w:val="28"/>
        </w:rPr>
        <w:t>м</w:t>
      </w:r>
      <w:r w:rsidR="002308B7">
        <w:rPr>
          <w:rFonts w:cstheme="minorHAnsi"/>
          <w:sz w:val="28"/>
          <w:szCs w:val="28"/>
        </w:rPr>
        <w:t>плексом, или пользовательской программой</w:t>
      </w:r>
      <w:r w:rsidRPr="00D50FFD">
        <w:rPr>
          <w:rFonts w:cstheme="minorHAnsi"/>
          <w:sz w:val="28"/>
          <w:szCs w:val="28"/>
        </w:rPr>
        <w:t xml:space="preserve"> «</w:t>
      </w:r>
      <w:r w:rsidRPr="00D50FFD">
        <w:rPr>
          <w:rFonts w:cstheme="minorHAnsi"/>
          <w:sz w:val="28"/>
          <w:szCs w:val="28"/>
          <w:lang w:val="en-US"/>
        </w:rPr>
        <w:t>MLevel</w:t>
      </w:r>
      <w:r w:rsidRPr="00D50FFD">
        <w:rPr>
          <w:rFonts w:cstheme="minorHAnsi"/>
          <w:sz w:val="28"/>
          <w:szCs w:val="28"/>
        </w:rPr>
        <w:t>700»</w:t>
      </w:r>
      <w:r w:rsidR="002308B7">
        <w:rPr>
          <w:rFonts w:cstheme="minorHAnsi"/>
          <w:sz w:val="28"/>
          <w:szCs w:val="28"/>
        </w:rPr>
        <w:t>, устанавливаемой на персональном компьютере</w:t>
      </w:r>
      <w:r w:rsidRPr="00D50FFD">
        <w:rPr>
          <w:rFonts w:cstheme="minorHAnsi"/>
          <w:sz w:val="28"/>
          <w:szCs w:val="28"/>
        </w:rPr>
        <w:t>.</w:t>
      </w:r>
    </w:p>
    <w:p w:rsidR="00D50FFD" w:rsidRPr="00D50FFD" w:rsidRDefault="00D50FFD" w:rsidP="00D50FFD">
      <w:pPr>
        <w:pStyle w:val="ab"/>
        <w:numPr>
          <w:ilvl w:val="2"/>
          <w:numId w:val="46"/>
        </w:numPr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Модуль «</w:t>
      </w:r>
      <w:r w:rsidRPr="00D50FFD">
        <w:rPr>
          <w:rFonts w:cstheme="minorHAnsi"/>
          <w:sz w:val="28"/>
          <w:szCs w:val="28"/>
          <w:lang w:val="en-US"/>
        </w:rPr>
        <w:t>MPV</w:t>
      </w:r>
      <w:r w:rsidRPr="00D50FFD">
        <w:rPr>
          <w:rFonts w:cstheme="minorHAnsi"/>
          <w:sz w:val="28"/>
          <w:szCs w:val="28"/>
        </w:rPr>
        <w:t xml:space="preserve"> </w:t>
      </w:r>
      <w:r w:rsidRPr="00D50FFD">
        <w:rPr>
          <w:rFonts w:cstheme="minorHAnsi"/>
          <w:sz w:val="28"/>
          <w:szCs w:val="28"/>
          <w:lang w:val="en-US"/>
        </w:rPr>
        <w:t>v</w:t>
      </w:r>
      <w:r w:rsidRPr="00D50FFD">
        <w:rPr>
          <w:rFonts w:cstheme="minorHAnsi"/>
          <w:sz w:val="28"/>
          <w:szCs w:val="28"/>
        </w:rPr>
        <w:t>.1.0» является метрологически значимым и обеспеч</w:t>
      </w:r>
      <w:r w:rsidRPr="00D50FFD">
        <w:rPr>
          <w:rFonts w:cstheme="minorHAnsi"/>
          <w:sz w:val="28"/>
          <w:szCs w:val="28"/>
        </w:rPr>
        <w:t>и</w:t>
      </w:r>
      <w:r w:rsidRPr="00D50FFD">
        <w:rPr>
          <w:rFonts w:cstheme="minorHAnsi"/>
          <w:sz w:val="28"/>
          <w:szCs w:val="28"/>
        </w:rPr>
        <w:t>вает выполнение следующих функций:</w:t>
      </w:r>
    </w:p>
    <w:p w:rsidR="00D50FFD" w:rsidRPr="00D50FFD" w:rsidRDefault="00D50FFD" w:rsidP="00D50FFD">
      <w:pPr>
        <w:pStyle w:val="ab"/>
        <w:ind w:left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- синхронизацию работы влагомера микроволнового поточного МПВ700 и его диагностику;</w:t>
      </w:r>
    </w:p>
    <w:p w:rsidR="00D50FFD" w:rsidRPr="00D50FFD" w:rsidRDefault="00D50FFD" w:rsidP="00D50FFD">
      <w:pPr>
        <w:pStyle w:val="ab"/>
        <w:ind w:left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- математическую обработку первичной информации;</w:t>
      </w:r>
    </w:p>
    <w:p w:rsidR="00D50FFD" w:rsidRPr="00D50FFD" w:rsidRDefault="00D50FFD" w:rsidP="00D50FFD">
      <w:pPr>
        <w:pStyle w:val="ab"/>
        <w:ind w:left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- передачу измерительной информации внешним потребителям.</w:t>
      </w:r>
    </w:p>
    <w:p w:rsidR="00D50FFD" w:rsidRPr="00D50FFD" w:rsidRDefault="00D50FFD" w:rsidP="00D50FFD">
      <w:pPr>
        <w:pStyle w:val="ab"/>
        <w:ind w:left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lastRenderedPageBreak/>
        <w:t>ПО  «</w:t>
      </w:r>
      <w:r w:rsidRPr="00D50FFD">
        <w:rPr>
          <w:rFonts w:cstheme="minorHAnsi"/>
          <w:sz w:val="28"/>
          <w:szCs w:val="28"/>
          <w:lang w:val="en-US"/>
        </w:rPr>
        <w:t>MPV</w:t>
      </w:r>
      <w:r w:rsidRPr="00D50FFD">
        <w:rPr>
          <w:rFonts w:cstheme="minorHAnsi"/>
          <w:sz w:val="28"/>
          <w:szCs w:val="28"/>
        </w:rPr>
        <w:t xml:space="preserve"> </w:t>
      </w:r>
      <w:r w:rsidRPr="00D50FFD">
        <w:rPr>
          <w:rFonts w:cstheme="minorHAnsi"/>
          <w:sz w:val="28"/>
          <w:szCs w:val="28"/>
          <w:lang w:val="en-US"/>
        </w:rPr>
        <w:t>v</w:t>
      </w:r>
      <w:r w:rsidRPr="00D50FFD">
        <w:rPr>
          <w:rFonts w:cstheme="minorHAnsi"/>
          <w:sz w:val="28"/>
          <w:szCs w:val="28"/>
        </w:rPr>
        <w:t xml:space="preserve">.1.0» прошивается в </w:t>
      </w:r>
      <w:r w:rsidRPr="00D50FFD">
        <w:rPr>
          <w:rFonts w:cstheme="minorHAnsi"/>
          <w:sz w:val="28"/>
          <w:szCs w:val="28"/>
          <w:lang w:val="en-US"/>
        </w:rPr>
        <w:t>EEPROM</w:t>
      </w:r>
      <w:r w:rsidRPr="00D50FFD">
        <w:rPr>
          <w:rFonts w:cstheme="minorHAnsi"/>
          <w:sz w:val="28"/>
          <w:szCs w:val="28"/>
        </w:rPr>
        <w:t xml:space="preserve"> датчика УМФ700-01 влагомера МПВ700.</w:t>
      </w:r>
    </w:p>
    <w:p w:rsidR="00D50FFD" w:rsidRPr="00D50FFD" w:rsidRDefault="002308B7" w:rsidP="00D50FFD">
      <w:pPr>
        <w:pStyle w:val="ab"/>
        <w:numPr>
          <w:ilvl w:val="2"/>
          <w:numId w:val="45"/>
        </w:numPr>
        <w:ind w:left="0" w:firstLine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Программа</w:t>
      </w:r>
      <w:r w:rsidR="00D50FFD" w:rsidRPr="00D50FFD">
        <w:rPr>
          <w:rFonts w:cstheme="minorHAnsi"/>
          <w:sz w:val="28"/>
          <w:szCs w:val="28"/>
        </w:rPr>
        <w:t xml:space="preserve"> «</w:t>
      </w:r>
      <w:r w:rsidR="00D50FFD" w:rsidRPr="00D50FFD">
        <w:rPr>
          <w:rFonts w:cstheme="minorHAnsi"/>
          <w:sz w:val="28"/>
          <w:szCs w:val="28"/>
          <w:lang w:val="en-US"/>
        </w:rPr>
        <w:t>MLevel</w:t>
      </w:r>
      <w:r w:rsidR="00D50FFD" w:rsidRPr="00D50FFD">
        <w:rPr>
          <w:rFonts w:cstheme="minorHAnsi"/>
          <w:sz w:val="28"/>
          <w:szCs w:val="28"/>
        </w:rPr>
        <w:t xml:space="preserve"> 700» является пользовательской программой для выполнения следующих функций:</w:t>
      </w:r>
    </w:p>
    <w:p w:rsidR="00D50FFD" w:rsidRPr="00D50FFD" w:rsidRDefault="00D50FFD" w:rsidP="00D50FFD">
      <w:pPr>
        <w:pStyle w:val="ab"/>
        <w:ind w:left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- индикация результатов измерений;</w:t>
      </w:r>
    </w:p>
    <w:p w:rsidR="00D50FFD" w:rsidRPr="00D50FFD" w:rsidRDefault="00D50FFD" w:rsidP="00D50FFD">
      <w:pPr>
        <w:pStyle w:val="ab"/>
        <w:ind w:left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- индикация ошибок, возникших при работе влагомера;</w:t>
      </w:r>
    </w:p>
    <w:p w:rsidR="00D50FFD" w:rsidRPr="00D50FFD" w:rsidRDefault="00D50FFD" w:rsidP="00D50FFD">
      <w:pPr>
        <w:pStyle w:val="ab"/>
        <w:ind w:left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 xml:space="preserve">- индикация версии и идентификация метрологически  значимой части </w:t>
      </w:r>
      <w:proofErr w:type="gramStart"/>
      <w:r w:rsidRPr="00D50FFD">
        <w:rPr>
          <w:rFonts w:cstheme="minorHAnsi"/>
          <w:sz w:val="28"/>
          <w:szCs w:val="28"/>
        </w:rPr>
        <w:t>ПО</w:t>
      </w:r>
      <w:proofErr w:type="gramEnd"/>
      <w:r w:rsidRPr="00D50FFD">
        <w:rPr>
          <w:rFonts w:cstheme="minorHAnsi"/>
          <w:sz w:val="28"/>
          <w:szCs w:val="28"/>
        </w:rPr>
        <w:t>;</w:t>
      </w:r>
    </w:p>
    <w:p w:rsidR="00D50FFD" w:rsidRPr="00D50FFD" w:rsidRDefault="00D50FFD" w:rsidP="00D50FFD">
      <w:pPr>
        <w:pStyle w:val="ab"/>
        <w:ind w:left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- просмотр трендов.</w:t>
      </w:r>
    </w:p>
    <w:p w:rsidR="00D50FFD" w:rsidRPr="00D50FFD" w:rsidRDefault="00D50FFD" w:rsidP="00D50FFD">
      <w:pPr>
        <w:pStyle w:val="ab"/>
        <w:ind w:left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П</w:t>
      </w:r>
      <w:r w:rsidR="00635421">
        <w:rPr>
          <w:rFonts w:cstheme="minorHAnsi"/>
          <w:sz w:val="28"/>
          <w:szCs w:val="28"/>
        </w:rPr>
        <w:t>рограмма</w:t>
      </w:r>
      <w:r w:rsidRPr="00D50FFD">
        <w:rPr>
          <w:rFonts w:cstheme="minorHAnsi"/>
          <w:sz w:val="28"/>
          <w:szCs w:val="28"/>
        </w:rPr>
        <w:t xml:space="preserve"> «</w:t>
      </w:r>
      <w:r w:rsidRPr="00D50FFD">
        <w:rPr>
          <w:rFonts w:cstheme="minorHAnsi"/>
          <w:sz w:val="28"/>
          <w:szCs w:val="28"/>
          <w:lang w:val="en-US"/>
        </w:rPr>
        <w:t>MLevel</w:t>
      </w:r>
      <w:r w:rsidRPr="00D50FFD">
        <w:rPr>
          <w:rFonts w:cstheme="minorHAnsi"/>
          <w:sz w:val="28"/>
          <w:szCs w:val="28"/>
        </w:rPr>
        <w:t xml:space="preserve"> 700» устанавливается на жестком </w:t>
      </w:r>
      <w:proofErr w:type="gramStart"/>
      <w:r w:rsidRPr="00D50FFD">
        <w:rPr>
          <w:rFonts w:cstheme="minorHAnsi"/>
          <w:sz w:val="28"/>
          <w:szCs w:val="28"/>
        </w:rPr>
        <w:t>носителе</w:t>
      </w:r>
      <w:proofErr w:type="gramEnd"/>
      <w:r w:rsidRPr="00D50FFD">
        <w:rPr>
          <w:rFonts w:cstheme="minorHAnsi"/>
          <w:sz w:val="28"/>
          <w:szCs w:val="28"/>
        </w:rPr>
        <w:t xml:space="preserve"> на ПК пол</w:t>
      </w:r>
      <w:r w:rsidRPr="00D50FFD">
        <w:rPr>
          <w:rFonts w:cstheme="minorHAnsi"/>
          <w:sz w:val="28"/>
          <w:szCs w:val="28"/>
        </w:rPr>
        <w:t>ь</w:t>
      </w:r>
      <w:r w:rsidRPr="00D50FFD">
        <w:rPr>
          <w:rFonts w:cstheme="minorHAnsi"/>
          <w:sz w:val="28"/>
          <w:szCs w:val="28"/>
        </w:rPr>
        <w:t>зователя.</w:t>
      </w:r>
    </w:p>
    <w:p w:rsidR="00D50FFD" w:rsidRPr="00D50FFD" w:rsidRDefault="00D50FFD" w:rsidP="00D50FFD">
      <w:pPr>
        <w:pStyle w:val="ab"/>
        <w:numPr>
          <w:ilvl w:val="1"/>
          <w:numId w:val="45"/>
        </w:numPr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Программны</w:t>
      </w:r>
      <w:r w:rsidR="00635421">
        <w:rPr>
          <w:rFonts w:cstheme="minorHAnsi"/>
          <w:sz w:val="28"/>
          <w:szCs w:val="28"/>
        </w:rPr>
        <w:t>й</w:t>
      </w:r>
      <w:r w:rsidRPr="00D50FFD">
        <w:rPr>
          <w:rFonts w:cstheme="minorHAnsi"/>
          <w:sz w:val="28"/>
          <w:szCs w:val="28"/>
        </w:rPr>
        <w:t xml:space="preserve"> модул</w:t>
      </w:r>
      <w:r w:rsidR="00635421">
        <w:rPr>
          <w:rFonts w:cstheme="minorHAnsi"/>
          <w:sz w:val="28"/>
          <w:szCs w:val="28"/>
        </w:rPr>
        <w:t>ь</w:t>
      </w:r>
      <w:r w:rsidRPr="00D50FFD">
        <w:rPr>
          <w:rFonts w:cstheme="minorHAnsi"/>
          <w:sz w:val="28"/>
          <w:szCs w:val="28"/>
        </w:rPr>
        <w:t xml:space="preserve"> «</w:t>
      </w:r>
      <w:r w:rsidRPr="00D50FFD">
        <w:rPr>
          <w:rFonts w:cstheme="minorHAnsi"/>
          <w:sz w:val="28"/>
          <w:szCs w:val="28"/>
          <w:lang w:val="en-US"/>
        </w:rPr>
        <w:t>MPV</w:t>
      </w:r>
      <w:r w:rsidRPr="00D50FFD">
        <w:rPr>
          <w:rFonts w:cstheme="minorHAnsi"/>
          <w:sz w:val="28"/>
          <w:szCs w:val="28"/>
        </w:rPr>
        <w:t xml:space="preserve"> </w:t>
      </w:r>
      <w:r w:rsidRPr="00D50FFD">
        <w:rPr>
          <w:rFonts w:cstheme="minorHAnsi"/>
          <w:sz w:val="28"/>
          <w:szCs w:val="28"/>
          <w:lang w:val="en-US"/>
        </w:rPr>
        <w:t>v</w:t>
      </w:r>
      <w:r w:rsidRPr="00D50FFD">
        <w:rPr>
          <w:rFonts w:cstheme="minorHAnsi"/>
          <w:sz w:val="28"/>
          <w:szCs w:val="28"/>
        </w:rPr>
        <w:t xml:space="preserve">.1.0»  и </w:t>
      </w:r>
      <w:r w:rsidR="00635421">
        <w:rPr>
          <w:rFonts w:cstheme="minorHAnsi"/>
          <w:sz w:val="28"/>
          <w:szCs w:val="28"/>
        </w:rPr>
        <w:t>пользовательская программа</w:t>
      </w:r>
      <w:r w:rsidR="00635421" w:rsidRPr="00D50FFD">
        <w:rPr>
          <w:rFonts w:cstheme="minorHAnsi"/>
          <w:sz w:val="28"/>
          <w:szCs w:val="28"/>
        </w:rPr>
        <w:t xml:space="preserve"> </w:t>
      </w:r>
      <w:r w:rsidRPr="00D50FFD">
        <w:rPr>
          <w:rFonts w:cstheme="minorHAnsi"/>
          <w:sz w:val="28"/>
          <w:szCs w:val="28"/>
        </w:rPr>
        <w:t>«</w:t>
      </w:r>
      <w:r w:rsidRPr="00D50FFD">
        <w:rPr>
          <w:rFonts w:cstheme="minorHAnsi"/>
          <w:sz w:val="28"/>
          <w:szCs w:val="28"/>
          <w:lang w:val="en-US"/>
        </w:rPr>
        <w:t>MLevel</w:t>
      </w:r>
      <w:r w:rsidRPr="00D50FFD">
        <w:rPr>
          <w:rFonts w:cstheme="minorHAnsi"/>
          <w:sz w:val="28"/>
          <w:szCs w:val="28"/>
        </w:rPr>
        <w:t xml:space="preserve">700» связаны между собой при помощи интерфейса </w:t>
      </w:r>
      <w:r w:rsidRPr="00D50FFD">
        <w:rPr>
          <w:rFonts w:cstheme="minorHAnsi"/>
          <w:sz w:val="28"/>
          <w:szCs w:val="28"/>
          <w:lang w:val="en-US"/>
        </w:rPr>
        <w:t>RS</w:t>
      </w:r>
      <w:r w:rsidRPr="00D50FFD">
        <w:rPr>
          <w:rFonts w:cstheme="minorHAnsi"/>
          <w:sz w:val="28"/>
          <w:szCs w:val="28"/>
        </w:rPr>
        <w:t>485.</w:t>
      </w:r>
    </w:p>
    <w:p w:rsidR="00D50FFD" w:rsidRPr="00D50FFD" w:rsidRDefault="00635421" w:rsidP="00D50FFD">
      <w:pPr>
        <w:pStyle w:val="ab"/>
        <w:numPr>
          <w:ilvl w:val="1"/>
          <w:numId w:val="45"/>
        </w:numPr>
        <w:ind w:left="0" w:firstLine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Пользовательская программа</w:t>
      </w:r>
      <w:r w:rsidR="00D50FFD" w:rsidRPr="00D50FFD">
        <w:rPr>
          <w:rFonts w:cstheme="minorHAnsi"/>
          <w:sz w:val="28"/>
          <w:szCs w:val="28"/>
        </w:rPr>
        <w:t xml:space="preserve"> «</w:t>
      </w:r>
      <w:r w:rsidR="00D50FFD" w:rsidRPr="00D50FFD">
        <w:rPr>
          <w:rFonts w:cstheme="minorHAnsi"/>
          <w:sz w:val="28"/>
          <w:szCs w:val="28"/>
          <w:lang w:val="en-US"/>
        </w:rPr>
        <w:t>MLevel</w:t>
      </w:r>
      <w:r w:rsidR="00D50FFD" w:rsidRPr="00D50FFD">
        <w:rPr>
          <w:rFonts w:cstheme="minorHAnsi"/>
          <w:sz w:val="28"/>
          <w:szCs w:val="28"/>
        </w:rPr>
        <w:t xml:space="preserve"> 700» способ</w:t>
      </w:r>
      <w:r>
        <w:rPr>
          <w:rFonts w:cstheme="minorHAnsi"/>
          <w:sz w:val="28"/>
          <w:szCs w:val="28"/>
        </w:rPr>
        <w:t>на</w:t>
      </w:r>
      <w:r w:rsidR="00D50FFD" w:rsidRPr="00D50FFD">
        <w:rPr>
          <w:rFonts w:cstheme="minorHAnsi"/>
          <w:sz w:val="28"/>
          <w:szCs w:val="28"/>
        </w:rPr>
        <w:t xml:space="preserve"> параллельно пр</w:t>
      </w:r>
      <w:r w:rsidR="00D50FFD" w:rsidRPr="00D50FFD">
        <w:rPr>
          <w:rFonts w:cstheme="minorHAnsi"/>
          <w:sz w:val="28"/>
          <w:szCs w:val="28"/>
        </w:rPr>
        <w:t>и</w:t>
      </w:r>
      <w:r w:rsidR="00D50FFD" w:rsidRPr="00D50FFD">
        <w:rPr>
          <w:rFonts w:cstheme="minorHAnsi"/>
          <w:sz w:val="28"/>
          <w:szCs w:val="28"/>
        </w:rPr>
        <w:t>нимать информацию, поступающую с 32 влагомеров МПВ700.</w:t>
      </w:r>
    </w:p>
    <w:p w:rsidR="00D50FFD" w:rsidRPr="00D50FFD" w:rsidRDefault="00D50FFD" w:rsidP="00D50FFD">
      <w:pPr>
        <w:pStyle w:val="ab"/>
        <w:numPr>
          <w:ilvl w:val="1"/>
          <w:numId w:val="45"/>
        </w:numPr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 xml:space="preserve">    </w:t>
      </w:r>
      <w:r w:rsidR="00635421">
        <w:rPr>
          <w:rFonts w:cstheme="minorHAnsi"/>
          <w:sz w:val="28"/>
          <w:szCs w:val="28"/>
        </w:rPr>
        <w:t>Пользовательская программа</w:t>
      </w:r>
      <w:r w:rsidR="00635421" w:rsidRPr="00D50FFD">
        <w:rPr>
          <w:rFonts w:cstheme="minorHAnsi"/>
          <w:sz w:val="28"/>
          <w:szCs w:val="28"/>
        </w:rPr>
        <w:t xml:space="preserve"> </w:t>
      </w:r>
      <w:r w:rsidRPr="00D50FFD">
        <w:rPr>
          <w:rFonts w:cstheme="minorHAnsi"/>
          <w:sz w:val="28"/>
          <w:szCs w:val="28"/>
        </w:rPr>
        <w:t>«</w:t>
      </w:r>
      <w:r w:rsidRPr="00D50FFD">
        <w:rPr>
          <w:rFonts w:cstheme="minorHAnsi"/>
          <w:sz w:val="28"/>
          <w:szCs w:val="28"/>
          <w:lang w:val="en-US"/>
        </w:rPr>
        <w:t>MLevel</w:t>
      </w:r>
      <w:r w:rsidRPr="00D50FFD">
        <w:rPr>
          <w:rFonts w:cstheme="minorHAnsi"/>
          <w:sz w:val="28"/>
          <w:szCs w:val="28"/>
        </w:rPr>
        <w:t xml:space="preserve"> 700» не имеет доступа к ме</w:t>
      </w:r>
      <w:r w:rsidRPr="00D50FFD">
        <w:rPr>
          <w:rFonts w:cstheme="minorHAnsi"/>
          <w:sz w:val="28"/>
          <w:szCs w:val="28"/>
        </w:rPr>
        <w:t>т</w:t>
      </w:r>
      <w:r w:rsidRPr="00D50FFD">
        <w:rPr>
          <w:rFonts w:cstheme="minorHAnsi"/>
          <w:sz w:val="28"/>
          <w:szCs w:val="28"/>
        </w:rPr>
        <w:t>рологически значимой части ПО «</w:t>
      </w:r>
      <w:r w:rsidRPr="00D50FFD">
        <w:rPr>
          <w:rFonts w:cstheme="minorHAnsi"/>
          <w:sz w:val="28"/>
          <w:szCs w:val="28"/>
          <w:lang w:val="en-US"/>
        </w:rPr>
        <w:t>MPV</w:t>
      </w:r>
      <w:r w:rsidRPr="00D50FFD">
        <w:rPr>
          <w:rFonts w:cstheme="minorHAnsi"/>
          <w:sz w:val="28"/>
          <w:szCs w:val="28"/>
        </w:rPr>
        <w:t xml:space="preserve"> </w:t>
      </w:r>
      <w:r w:rsidRPr="00D50FFD">
        <w:rPr>
          <w:rFonts w:cstheme="minorHAnsi"/>
          <w:sz w:val="28"/>
          <w:szCs w:val="28"/>
          <w:lang w:val="en-US"/>
        </w:rPr>
        <w:t>v</w:t>
      </w:r>
      <w:r w:rsidRPr="00D50FFD">
        <w:rPr>
          <w:rFonts w:cstheme="minorHAnsi"/>
          <w:sz w:val="28"/>
          <w:szCs w:val="28"/>
        </w:rPr>
        <w:t>.1.0» и работает исключительно на прием данных, поступающих с датчиков УМФ700-01 влагомеров МПВ700.</w:t>
      </w:r>
    </w:p>
    <w:p w:rsidR="00D50FFD" w:rsidRPr="00D50FFD" w:rsidRDefault="00D50FFD" w:rsidP="00D50FFD">
      <w:pPr>
        <w:pStyle w:val="ab"/>
        <w:numPr>
          <w:ilvl w:val="1"/>
          <w:numId w:val="45"/>
        </w:numPr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 xml:space="preserve">Перед началом эксплуатации системы оператором, последняя должна быть смонтирована, настроена и проверена в  соответствии с требованиями настоящего руководства. </w:t>
      </w:r>
    </w:p>
    <w:p w:rsidR="00D50FFD" w:rsidRPr="00D50FFD" w:rsidRDefault="00D50FFD" w:rsidP="00D50FFD">
      <w:pPr>
        <w:pStyle w:val="ab"/>
        <w:numPr>
          <w:ilvl w:val="2"/>
          <w:numId w:val="47"/>
        </w:numPr>
        <w:spacing w:after="200" w:line="276" w:lineRule="auto"/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Включение влагомера МПВ700 в работу оператором возможно путем включения компьютера. Если компьютер включен и используется для других задач, то запуском программы «</w:t>
      </w:r>
      <w:proofErr w:type="spellStart"/>
      <w:r w:rsidRPr="00D50FFD">
        <w:rPr>
          <w:rFonts w:cstheme="minorHAnsi"/>
          <w:sz w:val="28"/>
          <w:szCs w:val="28"/>
          <w:lang w:val="en-US"/>
        </w:rPr>
        <w:t>Mlevel</w:t>
      </w:r>
      <w:proofErr w:type="spellEnd"/>
      <w:r w:rsidRPr="00D50FFD">
        <w:rPr>
          <w:rFonts w:cstheme="minorHAnsi"/>
          <w:sz w:val="28"/>
          <w:szCs w:val="28"/>
        </w:rPr>
        <w:t>700» с иконки программы на рабочем столе.  После загрузки программы на экране появится окно АРМ-оператора системы МПВ700 (рис.</w:t>
      </w:r>
      <w:r w:rsidR="004854FB">
        <w:rPr>
          <w:rFonts w:cstheme="minorHAnsi"/>
          <w:sz w:val="28"/>
          <w:szCs w:val="28"/>
        </w:rPr>
        <w:t>7.</w:t>
      </w:r>
      <w:r w:rsidRPr="00D50FFD">
        <w:rPr>
          <w:rFonts w:cstheme="minorHAnsi"/>
          <w:sz w:val="28"/>
          <w:szCs w:val="28"/>
        </w:rPr>
        <w:t>1</w:t>
      </w:r>
      <w:r w:rsidR="004854FB">
        <w:rPr>
          <w:rFonts w:cstheme="minorHAnsi"/>
          <w:sz w:val="28"/>
          <w:szCs w:val="28"/>
        </w:rPr>
        <w:t>.</w:t>
      </w:r>
      <w:r w:rsidRPr="00D50FFD">
        <w:rPr>
          <w:rFonts w:cstheme="minorHAnsi"/>
          <w:sz w:val="28"/>
          <w:szCs w:val="28"/>
        </w:rPr>
        <w:t>).</w:t>
      </w:r>
    </w:p>
    <w:p w:rsidR="00D50FFD" w:rsidRPr="00D50FFD" w:rsidRDefault="00D50FFD" w:rsidP="00D50FFD">
      <w:pPr>
        <w:pStyle w:val="ab"/>
        <w:numPr>
          <w:ilvl w:val="2"/>
          <w:numId w:val="47"/>
        </w:numPr>
        <w:spacing w:after="200" w:line="276" w:lineRule="auto"/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 xml:space="preserve"> </w:t>
      </w:r>
      <w:proofErr w:type="gramStart"/>
      <w:r w:rsidRPr="00D50FFD">
        <w:rPr>
          <w:rFonts w:cstheme="minorHAnsi"/>
          <w:sz w:val="28"/>
          <w:szCs w:val="28"/>
        </w:rPr>
        <w:t>Окно АРМ-оператора представляет собой диаграмму с изображенн</w:t>
      </w:r>
      <w:r w:rsidRPr="00D50FFD">
        <w:rPr>
          <w:rFonts w:cstheme="minorHAnsi"/>
          <w:sz w:val="28"/>
          <w:szCs w:val="28"/>
        </w:rPr>
        <w:t>ы</w:t>
      </w:r>
      <w:r w:rsidRPr="00D50FFD">
        <w:rPr>
          <w:rFonts w:cstheme="minorHAnsi"/>
          <w:sz w:val="28"/>
          <w:szCs w:val="28"/>
        </w:rPr>
        <w:t xml:space="preserve">ми на ней </w:t>
      </w:r>
      <w:proofErr w:type="spellStart"/>
      <w:r w:rsidRPr="00D50FFD">
        <w:rPr>
          <w:rFonts w:cstheme="minorHAnsi"/>
          <w:sz w:val="28"/>
          <w:szCs w:val="28"/>
        </w:rPr>
        <w:t>кунганом</w:t>
      </w:r>
      <w:proofErr w:type="spellEnd"/>
      <w:r w:rsidRPr="00D50FFD">
        <w:rPr>
          <w:rFonts w:cstheme="minorHAnsi"/>
          <w:sz w:val="28"/>
          <w:szCs w:val="28"/>
        </w:rPr>
        <w:t xml:space="preserve"> или участком трубы, в котором вмонтированы влагом</w:t>
      </w:r>
      <w:r w:rsidRPr="00D50FFD">
        <w:rPr>
          <w:rFonts w:cstheme="minorHAnsi"/>
          <w:sz w:val="28"/>
          <w:szCs w:val="28"/>
        </w:rPr>
        <w:t>е</w:t>
      </w:r>
      <w:r w:rsidRPr="00D50FFD">
        <w:rPr>
          <w:rFonts w:cstheme="minorHAnsi"/>
          <w:sz w:val="28"/>
          <w:szCs w:val="28"/>
        </w:rPr>
        <w:t>ры МПВ700.</w:t>
      </w:r>
      <w:proofErr w:type="gramEnd"/>
      <w:r w:rsidRPr="00D50FFD">
        <w:rPr>
          <w:rFonts w:cstheme="minorHAnsi"/>
          <w:sz w:val="28"/>
          <w:szCs w:val="28"/>
        </w:rPr>
        <w:t xml:space="preserve"> Жидкость в трубе или </w:t>
      </w:r>
      <w:proofErr w:type="spellStart"/>
      <w:r w:rsidRPr="00D50FFD">
        <w:rPr>
          <w:rFonts w:cstheme="minorHAnsi"/>
          <w:sz w:val="28"/>
          <w:szCs w:val="28"/>
        </w:rPr>
        <w:t>кунгане</w:t>
      </w:r>
      <w:proofErr w:type="spellEnd"/>
      <w:r w:rsidRPr="00D50FFD">
        <w:rPr>
          <w:rFonts w:cstheme="minorHAnsi"/>
          <w:sz w:val="28"/>
          <w:szCs w:val="28"/>
        </w:rPr>
        <w:t xml:space="preserve">  выделяется следующей цветовой окраской:  черным цветом выделяется  подготовленная нефть,  синим (гол</w:t>
      </w:r>
      <w:r w:rsidRPr="00D50FFD">
        <w:rPr>
          <w:rFonts w:cstheme="minorHAnsi"/>
          <w:sz w:val="28"/>
          <w:szCs w:val="28"/>
        </w:rPr>
        <w:t>у</w:t>
      </w:r>
      <w:r w:rsidRPr="00D50FFD">
        <w:rPr>
          <w:rFonts w:cstheme="minorHAnsi"/>
          <w:sz w:val="28"/>
          <w:szCs w:val="28"/>
        </w:rPr>
        <w:t>бым) – вода</w:t>
      </w:r>
      <w:proofErr w:type="gramStart"/>
      <w:r w:rsidRPr="00D50FFD">
        <w:rPr>
          <w:rFonts w:cstheme="minorHAnsi"/>
          <w:sz w:val="28"/>
          <w:szCs w:val="28"/>
        </w:rPr>
        <w:t xml:space="preserve"> ,</w:t>
      </w:r>
      <w:proofErr w:type="gramEnd"/>
      <w:r w:rsidRPr="00D50FFD">
        <w:rPr>
          <w:rFonts w:cstheme="minorHAnsi"/>
          <w:sz w:val="28"/>
          <w:szCs w:val="28"/>
        </w:rPr>
        <w:t xml:space="preserve"> коричневым (красным) нефть с содержащейся в ней водой, оранжевым (желтым) – вода с содержащейся в ней нефтью. Над изображен</w:t>
      </w:r>
      <w:r w:rsidRPr="00D50FFD">
        <w:rPr>
          <w:rFonts w:cstheme="minorHAnsi"/>
          <w:sz w:val="28"/>
          <w:szCs w:val="28"/>
        </w:rPr>
        <w:t>и</w:t>
      </w:r>
      <w:r w:rsidRPr="00D50FFD">
        <w:rPr>
          <w:rFonts w:cstheme="minorHAnsi"/>
          <w:sz w:val="28"/>
          <w:szCs w:val="28"/>
        </w:rPr>
        <w:t xml:space="preserve">ем </w:t>
      </w:r>
      <w:proofErr w:type="spellStart"/>
      <w:r w:rsidRPr="00D50FFD">
        <w:rPr>
          <w:rFonts w:cstheme="minorHAnsi"/>
          <w:sz w:val="28"/>
          <w:szCs w:val="28"/>
        </w:rPr>
        <w:t>кунгана</w:t>
      </w:r>
      <w:proofErr w:type="spellEnd"/>
      <w:r w:rsidRPr="00D50FFD">
        <w:rPr>
          <w:rFonts w:cstheme="minorHAnsi"/>
          <w:sz w:val="28"/>
          <w:szCs w:val="28"/>
        </w:rPr>
        <w:t xml:space="preserve"> или трубы  указывается проектный номер или название технол</w:t>
      </w:r>
      <w:r w:rsidRPr="00D50FFD">
        <w:rPr>
          <w:rFonts w:cstheme="minorHAnsi"/>
          <w:sz w:val="28"/>
          <w:szCs w:val="28"/>
        </w:rPr>
        <w:t>о</w:t>
      </w:r>
      <w:r w:rsidRPr="00D50FFD">
        <w:rPr>
          <w:rFonts w:cstheme="minorHAnsi"/>
          <w:sz w:val="28"/>
          <w:szCs w:val="28"/>
        </w:rPr>
        <w:t>гического звена. В момент, когда идет опрос датчиков УМФ700-01 влагом</w:t>
      </w:r>
      <w:r w:rsidRPr="00D50FFD">
        <w:rPr>
          <w:rFonts w:cstheme="minorHAnsi"/>
          <w:sz w:val="28"/>
          <w:szCs w:val="28"/>
        </w:rPr>
        <w:t>е</w:t>
      </w:r>
      <w:r w:rsidRPr="00D50FFD">
        <w:rPr>
          <w:rFonts w:cstheme="minorHAnsi"/>
          <w:sz w:val="28"/>
          <w:szCs w:val="28"/>
        </w:rPr>
        <w:t>ров МПВ700, название аппарата или его номер высвечивается желтым цв</w:t>
      </w:r>
      <w:r w:rsidRPr="00D50FFD">
        <w:rPr>
          <w:rFonts w:cstheme="minorHAnsi"/>
          <w:sz w:val="28"/>
          <w:szCs w:val="28"/>
        </w:rPr>
        <w:t>е</w:t>
      </w:r>
      <w:r w:rsidRPr="00D50FFD">
        <w:rPr>
          <w:rFonts w:cstheme="minorHAnsi"/>
          <w:sz w:val="28"/>
          <w:szCs w:val="28"/>
        </w:rPr>
        <w:t>том.  Непосредственно под изображением резервуаров приведено численные значения содержание воды в жидкости в процентах.</w:t>
      </w:r>
    </w:p>
    <w:p w:rsidR="00D50FFD" w:rsidRPr="00D50FFD" w:rsidRDefault="00D50FFD" w:rsidP="00D50FFD">
      <w:pPr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8270" cy="5016500"/>
            <wp:effectExtent l="19050" t="0" r="0" b="0"/>
            <wp:docPr id="1" name="Рисунок 1" descr="РисунокОКНО ПРОГРАММЫ_NE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ОКНО ПРОГРАММЫ_NEW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01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FD" w:rsidRPr="00D50FFD" w:rsidRDefault="00D50FFD" w:rsidP="00D50FFD">
      <w:pPr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 xml:space="preserve">                                                                          Рис.</w:t>
      </w:r>
      <w:r w:rsidR="00447F1C">
        <w:rPr>
          <w:rFonts w:cstheme="minorHAnsi"/>
          <w:sz w:val="28"/>
          <w:szCs w:val="28"/>
        </w:rPr>
        <w:t>7.</w:t>
      </w:r>
      <w:r w:rsidRPr="00D50FFD">
        <w:rPr>
          <w:rFonts w:cstheme="minorHAnsi"/>
          <w:sz w:val="28"/>
          <w:szCs w:val="28"/>
        </w:rPr>
        <w:t>1</w:t>
      </w:r>
      <w:r w:rsidR="00447F1C">
        <w:rPr>
          <w:rFonts w:cstheme="minorHAnsi"/>
          <w:sz w:val="28"/>
          <w:szCs w:val="28"/>
        </w:rPr>
        <w:t>.</w:t>
      </w:r>
    </w:p>
    <w:p w:rsidR="00D50FFD" w:rsidRPr="00D50FFD" w:rsidRDefault="00D50FFD" w:rsidP="00D50FFD">
      <w:pPr>
        <w:pStyle w:val="ab"/>
        <w:numPr>
          <w:ilvl w:val="2"/>
          <w:numId w:val="47"/>
        </w:numPr>
        <w:spacing w:after="200" w:line="276" w:lineRule="auto"/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Подключение влагомеров МПВ700 осуществляется оператором путем последовательного нажатия левой клавиши мыши на меню «файл», «выход» или на крестик в правой верхней части диаграммы.</w:t>
      </w:r>
    </w:p>
    <w:p w:rsidR="00D50FFD" w:rsidRPr="00D50FFD" w:rsidRDefault="00D50FFD" w:rsidP="00D50FFD">
      <w:pPr>
        <w:pStyle w:val="ab"/>
        <w:numPr>
          <w:ilvl w:val="1"/>
          <w:numId w:val="47"/>
        </w:numPr>
        <w:spacing w:after="60" w:line="240" w:lineRule="auto"/>
        <w:ind w:left="0" w:firstLine="0"/>
        <w:jc w:val="both"/>
        <w:rPr>
          <w:rFonts w:cstheme="minorHAnsi"/>
          <w:b/>
          <w:sz w:val="28"/>
          <w:szCs w:val="28"/>
        </w:rPr>
      </w:pPr>
      <w:r w:rsidRPr="00D50FFD">
        <w:rPr>
          <w:rFonts w:cstheme="minorHAnsi"/>
          <w:sz w:val="28"/>
          <w:szCs w:val="28"/>
        </w:rPr>
        <w:t>Работа с АРМ оператора.</w:t>
      </w:r>
    </w:p>
    <w:p w:rsidR="00D50FFD" w:rsidRPr="00D50FFD" w:rsidRDefault="00D50FFD" w:rsidP="00D50FFD">
      <w:pPr>
        <w:pStyle w:val="ab"/>
        <w:numPr>
          <w:ilvl w:val="2"/>
          <w:numId w:val="47"/>
        </w:numPr>
        <w:spacing w:after="200" w:line="276" w:lineRule="auto"/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Настройка экрана АРМ-оператора. Настройки экрана АРМ-оператора осуществляются нажатием правой клавиши мыши на любом фоновом учас</w:t>
      </w:r>
      <w:r w:rsidRPr="00D50FFD">
        <w:rPr>
          <w:rFonts w:cstheme="minorHAnsi"/>
          <w:sz w:val="28"/>
          <w:szCs w:val="28"/>
        </w:rPr>
        <w:t>т</w:t>
      </w:r>
      <w:r w:rsidRPr="00D50FFD">
        <w:rPr>
          <w:rFonts w:cstheme="minorHAnsi"/>
          <w:sz w:val="28"/>
          <w:szCs w:val="28"/>
        </w:rPr>
        <w:t>ке экрана.  Появившаяся иконка позволит изменять цвета и интенсивность свечения различных компонентов сред,  общего фона. Настройка экрана АРМ-оператора предназначена для создания эргономичной и комфортной работы оператора в течение его рабочего дня.</w:t>
      </w:r>
    </w:p>
    <w:p w:rsidR="00D50FFD" w:rsidRPr="00D50FFD" w:rsidRDefault="00D50FFD" w:rsidP="00D50FFD">
      <w:pPr>
        <w:pStyle w:val="ab"/>
        <w:numPr>
          <w:ilvl w:val="2"/>
          <w:numId w:val="47"/>
        </w:numPr>
        <w:spacing w:after="200" w:line="276" w:lineRule="auto"/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Включение и отключение датчиков на экране АРМ-оператора. В пр</w:t>
      </w:r>
      <w:r w:rsidRPr="00D50FFD">
        <w:rPr>
          <w:rFonts w:cstheme="minorHAnsi"/>
          <w:sz w:val="28"/>
          <w:szCs w:val="28"/>
        </w:rPr>
        <w:t>о</w:t>
      </w:r>
      <w:r w:rsidRPr="00D50FFD">
        <w:rPr>
          <w:rFonts w:cstheme="minorHAnsi"/>
          <w:sz w:val="28"/>
          <w:szCs w:val="28"/>
        </w:rPr>
        <w:t>цессе работы оператора возможно отключение каких-либо аппаратов из те</w:t>
      </w:r>
      <w:r w:rsidRPr="00D50FFD">
        <w:rPr>
          <w:rFonts w:cstheme="minorHAnsi"/>
          <w:sz w:val="28"/>
          <w:szCs w:val="28"/>
        </w:rPr>
        <w:t>х</w:t>
      </w:r>
      <w:r w:rsidRPr="00D50FFD">
        <w:rPr>
          <w:rFonts w:cstheme="minorHAnsi"/>
          <w:sz w:val="28"/>
          <w:szCs w:val="28"/>
        </w:rPr>
        <w:t>нологической схемы, их ремонт и техническое обслуживание. В этом случае информация, поступающая с датчиков УМФ700-01 влагомеров МПВ700, становится ненужной и ее можно отключить. Отключение производится п</w:t>
      </w:r>
      <w:r w:rsidRPr="00D50FFD">
        <w:rPr>
          <w:rFonts w:cstheme="minorHAnsi"/>
          <w:sz w:val="28"/>
          <w:szCs w:val="28"/>
        </w:rPr>
        <w:t>у</w:t>
      </w:r>
      <w:r w:rsidRPr="00D50FFD">
        <w:rPr>
          <w:rFonts w:cstheme="minorHAnsi"/>
          <w:sz w:val="28"/>
          <w:szCs w:val="28"/>
        </w:rPr>
        <w:t>тем последовательного нажатия левой клавиши мыши на изображение фун</w:t>
      </w:r>
      <w:r w:rsidRPr="00D50FFD">
        <w:rPr>
          <w:rFonts w:cstheme="minorHAnsi"/>
          <w:sz w:val="28"/>
          <w:szCs w:val="28"/>
        </w:rPr>
        <w:t>к</w:t>
      </w:r>
      <w:r w:rsidRPr="00D50FFD">
        <w:rPr>
          <w:rFonts w:cstheme="minorHAnsi"/>
          <w:sz w:val="28"/>
          <w:szCs w:val="28"/>
        </w:rPr>
        <w:lastRenderedPageBreak/>
        <w:t>ционирующего аппарата или резервуара и появившейся на экране клавише «</w:t>
      </w:r>
      <w:proofErr w:type="spellStart"/>
      <w:r w:rsidRPr="00D50FFD">
        <w:rPr>
          <w:rFonts w:cstheme="minorHAnsi"/>
          <w:sz w:val="28"/>
          <w:szCs w:val="28"/>
        </w:rPr>
        <w:t>откл</w:t>
      </w:r>
      <w:proofErr w:type="spellEnd"/>
      <w:r w:rsidRPr="00D50FFD">
        <w:rPr>
          <w:rFonts w:cstheme="minorHAnsi"/>
          <w:sz w:val="28"/>
          <w:szCs w:val="28"/>
        </w:rPr>
        <w:t>».  Над  изображением резервуара или аппарата появится надпись «о</w:t>
      </w:r>
      <w:r w:rsidRPr="00D50FFD">
        <w:rPr>
          <w:rFonts w:cstheme="minorHAnsi"/>
          <w:sz w:val="28"/>
          <w:szCs w:val="28"/>
        </w:rPr>
        <w:t>т</w:t>
      </w:r>
      <w:r w:rsidRPr="00D50FFD">
        <w:rPr>
          <w:rFonts w:cstheme="minorHAnsi"/>
          <w:sz w:val="28"/>
          <w:szCs w:val="28"/>
        </w:rPr>
        <w:t>ключен» исчезнет графическое изображение многокомпонентной среды в нем и значения результатов измерения. Включение  производится путем п</w:t>
      </w:r>
      <w:r w:rsidRPr="00D50FFD">
        <w:rPr>
          <w:rFonts w:cstheme="minorHAnsi"/>
          <w:sz w:val="28"/>
          <w:szCs w:val="28"/>
        </w:rPr>
        <w:t>о</w:t>
      </w:r>
      <w:r w:rsidRPr="00D50FFD">
        <w:rPr>
          <w:rFonts w:cstheme="minorHAnsi"/>
          <w:sz w:val="28"/>
          <w:szCs w:val="28"/>
        </w:rPr>
        <w:t>следовательного нажатия левой клавиши мыши на изображение функцион</w:t>
      </w:r>
      <w:r w:rsidRPr="00D50FFD">
        <w:rPr>
          <w:rFonts w:cstheme="minorHAnsi"/>
          <w:sz w:val="28"/>
          <w:szCs w:val="28"/>
        </w:rPr>
        <w:t>и</w:t>
      </w:r>
      <w:r w:rsidRPr="00D50FFD">
        <w:rPr>
          <w:rFonts w:cstheme="minorHAnsi"/>
          <w:sz w:val="28"/>
          <w:szCs w:val="28"/>
        </w:rPr>
        <w:t>рующего аппарата или резервуара и появившейся на экране клавише «</w:t>
      </w:r>
      <w:proofErr w:type="spellStart"/>
      <w:r w:rsidRPr="00D50FFD">
        <w:rPr>
          <w:rFonts w:cstheme="minorHAnsi"/>
          <w:sz w:val="28"/>
          <w:szCs w:val="28"/>
        </w:rPr>
        <w:t>вкл</w:t>
      </w:r>
      <w:proofErr w:type="spellEnd"/>
      <w:r w:rsidRPr="00D50FFD">
        <w:rPr>
          <w:rFonts w:cstheme="minorHAnsi"/>
          <w:sz w:val="28"/>
          <w:szCs w:val="28"/>
        </w:rPr>
        <w:t>».</w:t>
      </w:r>
    </w:p>
    <w:p w:rsidR="00D50FFD" w:rsidRPr="00D50FFD" w:rsidRDefault="00D50FFD" w:rsidP="00D50FFD">
      <w:pPr>
        <w:pStyle w:val="ab"/>
        <w:numPr>
          <w:ilvl w:val="1"/>
          <w:numId w:val="47"/>
        </w:numPr>
        <w:spacing w:after="200" w:line="276" w:lineRule="auto"/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Работа с архивными данными.</w:t>
      </w:r>
    </w:p>
    <w:p w:rsidR="00D50FFD" w:rsidRPr="00D50FFD" w:rsidRDefault="00D50FFD" w:rsidP="00D50FFD">
      <w:pPr>
        <w:pStyle w:val="ab"/>
        <w:numPr>
          <w:ilvl w:val="2"/>
          <w:numId w:val="47"/>
        </w:numPr>
        <w:spacing w:after="200" w:line="276" w:lineRule="auto"/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Получение временных трендов.  Для получения временных трендов  последовательно нажимайте левую клавишу мыши меню АРМ-оператора «сервис» в появившейся закладке «архивы», В появившемся окне (рис.</w:t>
      </w:r>
      <w:r w:rsidR="00447F1C">
        <w:rPr>
          <w:rFonts w:cstheme="minorHAnsi"/>
          <w:sz w:val="28"/>
          <w:szCs w:val="28"/>
        </w:rPr>
        <w:t>7.</w:t>
      </w:r>
      <w:r w:rsidRPr="00D50FFD">
        <w:rPr>
          <w:rFonts w:cstheme="minorHAnsi"/>
          <w:sz w:val="28"/>
          <w:szCs w:val="28"/>
        </w:rPr>
        <w:t>2</w:t>
      </w:r>
      <w:r w:rsidR="00447F1C">
        <w:rPr>
          <w:rFonts w:cstheme="minorHAnsi"/>
          <w:sz w:val="28"/>
          <w:szCs w:val="28"/>
        </w:rPr>
        <w:t>.</w:t>
      </w:r>
      <w:r w:rsidRPr="00D50FFD">
        <w:rPr>
          <w:rFonts w:cstheme="minorHAnsi"/>
          <w:sz w:val="28"/>
          <w:szCs w:val="28"/>
        </w:rPr>
        <w:t>) необходимо поставить галочку напротив  выбранного влагомера, который нужно просмотреть. Одновременно можно просматривать тренды по чет</w:t>
      </w:r>
      <w:r w:rsidRPr="00D50FFD">
        <w:rPr>
          <w:rFonts w:cstheme="minorHAnsi"/>
          <w:sz w:val="28"/>
          <w:szCs w:val="28"/>
        </w:rPr>
        <w:t>ы</w:t>
      </w:r>
      <w:r w:rsidRPr="00D50FFD">
        <w:rPr>
          <w:rFonts w:cstheme="minorHAnsi"/>
          <w:sz w:val="28"/>
          <w:szCs w:val="28"/>
        </w:rPr>
        <w:t>рем влагомерам. Установить дату, время начала и конца временного тренда и нажать  клавишу «принять».</w:t>
      </w:r>
    </w:p>
    <w:p w:rsidR="00D50FFD" w:rsidRPr="00D50FFD" w:rsidRDefault="00D50FFD" w:rsidP="00D50FFD">
      <w:pPr>
        <w:jc w:val="both"/>
        <w:rPr>
          <w:rFonts w:cstheme="minorHAnsi"/>
          <w:sz w:val="28"/>
          <w:szCs w:val="28"/>
        </w:rPr>
      </w:pPr>
    </w:p>
    <w:p w:rsidR="00D50FFD" w:rsidRPr="00D50FFD" w:rsidRDefault="00D50FFD" w:rsidP="00D50FFD">
      <w:pPr>
        <w:jc w:val="both"/>
        <w:rPr>
          <w:rFonts w:cstheme="minorHAnsi"/>
          <w:sz w:val="28"/>
          <w:szCs w:val="28"/>
        </w:rPr>
      </w:pPr>
    </w:p>
    <w:p w:rsidR="00D50FFD" w:rsidRPr="00D50FFD" w:rsidRDefault="00D50FFD" w:rsidP="00447F1C">
      <w:pPr>
        <w:jc w:val="center"/>
        <w:rPr>
          <w:rFonts w:cstheme="minorHAnsi"/>
          <w:sz w:val="28"/>
          <w:szCs w:val="28"/>
        </w:rPr>
      </w:pPr>
      <w:r w:rsidRPr="00D50FFD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136265" cy="2447290"/>
            <wp:effectExtent l="19050" t="0" r="6985" b="0"/>
            <wp:docPr id="4" name="Рисунок 4" descr="Архив MBM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ив MBM3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FD" w:rsidRPr="00D50FFD" w:rsidRDefault="00D50FFD" w:rsidP="00447F1C">
      <w:pPr>
        <w:jc w:val="center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Рис.</w:t>
      </w:r>
      <w:r w:rsidR="00447F1C">
        <w:rPr>
          <w:rFonts w:cstheme="minorHAnsi"/>
          <w:sz w:val="28"/>
          <w:szCs w:val="28"/>
        </w:rPr>
        <w:t>7.</w:t>
      </w:r>
      <w:r w:rsidRPr="00D50FFD">
        <w:rPr>
          <w:rFonts w:cstheme="minorHAnsi"/>
          <w:sz w:val="28"/>
          <w:szCs w:val="28"/>
        </w:rPr>
        <w:t>2</w:t>
      </w:r>
      <w:r w:rsidR="00447F1C">
        <w:rPr>
          <w:rFonts w:cstheme="minorHAnsi"/>
          <w:sz w:val="28"/>
          <w:szCs w:val="28"/>
        </w:rPr>
        <w:t>.</w:t>
      </w:r>
    </w:p>
    <w:p w:rsidR="00D50FFD" w:rsidRPr="00D50FFD" w:rsidRDefault="00D50FFD" w:rsidP="00D50FFD">
      <w:pPr>
        <w:jc w:val="both"/>
        <w:rPr>
          <w:rFonts w:cstheme="minorHAnsi"/>
          <w:sz w:val="28"/>
          <w:szCs w:val="28"/>
        </w:rPr>
      </w:pPr>
    </w:p>
    <w:p w:rsidR="00D50FFD" w:rsidRPr="00D50FFD" w:rsidRDefault="00D50FFD" w:rsidP="00D50FFD">
      <w:pPr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 xml:space="preserve">             На экране появится временная диаграмма трендов выбранных апп</w:t>
      </w:r>
      <w:r w:rsidRPr="00D50FFD">
        <w:rPr>
          <w:rFonts w:cstheme="minorHAnsi"/>
          <w:sz w:val="28"/>
          <w:szCs w:val="28"/>
        </w:rPr>
        <w:t>а</w:t>
      </w:r>
      <w:r w:rsidRPr="00D50FFD">
        <w:rPr>
          <w:rFonts w:cstheme="minorHAnsi"/>
          <w:sz w:val="28"/>
          <w:szCs w:val="28"/>
        </w:rPr>
        <w:t>ратов в заданном интервале времени.</w:t>
      </w:r>
    </w:p>
    <w:p w:rsidR="00D50FFD" w:rsidRPr="00D50FFD" w:rsidRDefault="00D50FFD" w:rsidP="00D50FFD">
      <w:pPr>
        <w:pStyle w:val="ab"/>
        <w:numPr>
          <w:ilvl w:val="2"/>
          <w:numId w:val="47"/>
        </w:numPr>
        <w:spacing w:after="200" w:line="276" w:lineRule="auto"/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Работа с временными трендами. В правой части диаграммы рис.</w:t>
      </w:r>
      <w:r w:rsidR="00447F1C">
        <w:rPr>
          <w:rFonts w:cstheme="minorHAnsi"/>
          <w:sz w:val="28"/>
          <w:szCs w:val="28"/>
        </w:rPr>
        <w:t>7.</w:t>
      </w:r>
      <w:r w:rsidRPr="00D50FFD">
        <w:rPr>
          <w:rFonts w:cstheme="minorHAnsi"/>
          <w:sz w:val="28"/>
          <w:szCs w:val="28"/>
        </w:rPr>
        <w:t>3</w:t>
      </w:r>
      <w:r w:rsidR="00447F1C">
        <w:rPr>
          <w:rFonts w:cstheme="minorHAnsi"/>
          <w:sz w:val="28"/>
          <w:szCs w:val="28"/>
        </w:rPr>
        <w:t>.</w:t>
      </w:r>
      <w:r w:rsidRPr="00D50FFD">
        <w:rPr>
          <w:rFonts w:cstheme="minorHAnsi"/>
          <w:sz w:val="28"/>
          <w:szCs w:val="28"/>
        </w:rPr>
        <w:t xml:space="preserve"> н</w:t>
      </w:r>
      <w:r w:rsidRPr="00D50FFD">
        <w:rPr>
          <w:rFonts w:cstheme="minorHAnsi"/>
          <w:sz w:val="28"/>
          <w:szCs w:val="28"/>
        </w:rPr>
        <w:t>а</w:t>
      </w:r>
      <w:r w:rsidRPr="00D50FFD">
        <w:rPr>
          <w:rFonts w:cstheme="minorHAnsi"/>
          <w:sz w:val="28"/>
          <w:szCs w:val="28"/>
        </w:rPr>
        <w:t>против временных трендов выбранных датчиков УМФ700-01 влагомеров МПВ700, отображается их наименование, время и дата соответствующее  п</w:t>
      </w:r>
      <w:r w:rsidRPr="00D50FFD">
        <w:rPr>
          <w:rFonts w:cstheme="minorHAnsi"/>
          <w:sz w:val="28"/>
          <w:szCs w:val="28"/>
        </w:rPr>
        <w:t>о</w:t>
      </w:r>
      <w:r w:rsidRPr="00D50FFD">
        <w:rPr>
          <w:rFonts w:cstheme="minorHAnsi"/>
          <w:sz w:val="28"/>
          <w:szCs w:val="28"/>
        </w:rPr>
        <w:t>ложению курсора на диаграмме, а также значения содержания воды на тек</w:t>
      </w:r>
      <w:r w:rsidRPr="00D50FFD">
        <w:rPr>
          <w:rFonts w:cstheme="minorHAnsi"/>
          <w:sz w:val="28"/>
          <w:szCs w:val="28"/>
        </w:rPr>
        <w:t>у</w:t>
      </w:r>
      <w:r w:rsidRPr="00D50FFD">
        <w:rPr>
          <w:rFonts w:cstheme="minorHAnsi"/>
          <w:sz w:val="28"/>
          <w:szCs w:val="28"/>
        </w:rPr>
        <w:t xml:space="preserve">щий момент времени. </w:t>
      </w:r>
    </w:p>
    <w:p w:rsidR="00D50FFD" w:rsidRPr="00D50FFD" w:rsidRDefault="00D50FFD" w:rsidP="00447F1C">
      <w:pPr>
        <w:jc w:val="center"/>
        <w:rPr>
          <w:rFonts w:cstheme="minorHAnsi"/>
          <w:sz w:val="28"/>
          <w:szCs w:val="28"/>
        </w:rPr>
      </w:pPr>
      <w:r w:rsidRPr="00D50FFD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9025" cy="3715385"/>
            <wp:effectExtent l="19050" t="0" r="3175" b="0"/>
            <wp:docPr id="5" name="Рисунок 5" descr="Архив ОС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хив ОСН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FD" w:rsidRPr="00D50FFD" w:rsidRDefault="00D50FFD" w:rsidP="00447F1C">
      <w:pPr>
        <w:jc w:val="center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Рис.</w:t>
      </w:r>
      <w:r w:rsidR="00447F1C">
        <w:rPr>
          <w:rFonts w:cstheme="minorHAnsi"/>
          <w:sz w:val="28"/>
          <w:szCs w:val="28"/>
        </w:rPr>
        <w:t>7.</w:t>
      </w:r>
      <w:r w:rsidRPr="00D50FFD">
        <w:rPr>
          <w:rFonts w:cstheme="minorHAnsi"/>
          <w:sz w:val="28"/>
          <w:szCs w:val="28"/>
        </w:rPr>
        <w:t>3</w:t>
      </w:r>
      <w:r w:rsidR="00447F1C">
        <w:rPr>
          <w:rFonts w:cstheme="minorHAnsi"/>
          <w:sz w:val="28"/>
          <w:szCs w:val="28"/>
        </w:rPr>
        <w:t>.</w:t>
      </w:r>
    </w:p>
    <w:p w:rsidR="00D50FFD" w:rsidRPr="00D50FFD" w:rsidRDefault="00D50FFD" w:rsidP="00D50FFD">
      <w:pPr>
        <w:pStyle w:val="ab"/>
        <w:numPr>
          <w:ilvl w:val="2"/>
          <w:numId w:val="47"/>
        </w:numPr>
        <w:spacing w:after="200" w:line="276" w:lineRule="auto"/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Изменение частоты записи результатов измерений в архивный файл. Для установки частоты записи результатов измерения в архивный файл  п</w:t>
      </w:r>
      <w:r w:rsidRPr="00D50FFD">
        <w:rPr>
          <w:rFonts w:cstheme="minorHAnsi"/>
          <w:sz w:val="28"/>
          <w:szCs w:val="28"/>
        </w:rPr>
        <w:t>о</w:t>
      </w:r>
      <w:r w:rsidRPr="00D50FFD">
        <w:rPr>
          <w:rFonts w:cstheme="minorHAnsi"/>
          <w:sz w:val="28"/>
          <w:szCs w:val="28"/>
        </w:rPr>
        <w:t>следовательно нажимайте левую клавишу мыши меню АРМ-оператора «н</w:t>
      </w:r>
      <w:r w:rsidRPr="00D50FFD">
        <w:rPr>
          <w:rFonts w:cstheme="minorHAnsi"/>
          <w:sz w:val="28"/>
          <w:szCs w:val="28"/>
        </w:rPr>
        <w:t>а</w:t>
      </w:r>
      <w:r w:rsidRPr="00D50FFD">
        <w:rPr>
          <w:rFonts w:cstheme="minorHAnsi"/>
          <w:sz w:val="28"/>
          <w:szCs w:val="28"/>
        </w:rPr>
        <w:t>стройки» в появившейся закладке «записи в архивный файл».  В появивше</w:t>
      </w:r>
      <w:r w:rsidRPr="00D50FFD">
        <w:rPr>
          <w:rFonts w:cstheme="minorHAnsi"/>
          <w:sz w:val="28"/>
          <w:szCs w:val="28"/>
        </w:rPr>
        <w:t>м</w:t>
      </w:r>
      <w:r w:rsidRPr="00D50FFD">
        <w:rPr>
          <w:rFonts w:cstheme="minorHAnsi"/>
          <w:sz w:val="28"/>
          <w:szCs w:val="28"/>
        </w:rPr>
        <w:t xml:space="preserve">ся окне установить частоту записи в архивный файл в </w:t>
      </w:r>
      <w:proofErr w:type="gramStart"/>
      <w:r w:rsidRPr="00D50FFD">
        <w:rPr>
          <w:rFonts w:cstheme="minorHAnsi"/>
          <w:sz w:val="28"/>
          <w:szCs w:val="28"/>
        </w:rPr>
        <w:t>минутах</w:t>
      </w:r>
      <w:proofErr w:type="gramEnd"/>
      <w:r w:rsidRPr="00D50FFD">
        <w:rPr>
          <w:rFonts w:cstheme="minorHAnsi"/>
          <w:sz w:val="28"/>
          <w:szCs w:val="28"/>
        </w:rPr>
        <w:t xml:space="preserve"> после чего нажать клавишу «</w:t>
      </w:r>
      <w:proofErr w:type="spellStart"/>
      <w:r w:rsidRPr="00D50FFD">
        <w:rPr>
          <w:rFonts w:cstheme="minorHAnsi"/>
          <w:sz w:val="28"/>
          <w:szCs w:val="28"/>
        </w:rPr>
        <w:t>Ок</w:t>
      </w:r>
      <w:proofErr w:type="spellEnd"/>
      <w:r w:rsidRPr="00D50FFD">
        <w:rPr>
          <w:rFonts w:cstheme="minorHAnsi"/>
          <w:sz w:val="28"/>
          <w:szCs w:val="28"/>
        </w:rPr>
        <w:t xml:space="preserve">». </w:t>
      </w:r>
    </w:p>
    <w:p w:rsidR="00D50FFD" w:rsidRPr="00D50FFD" w:rsidRDefault="00D50FFD" w:rsidP="00D50FFD">
      <w:pPr>
        <w:pStyle w:val="ab"/>
        <w:numPr>
          <w:ilvl w:val="1"/>
          <w:numId w:val="47"/>
        </w:numPr>
        <w:spacing w:after="200" w:line="276" w:lineRule="auto"/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Сообщения об ошибках, произошедших в процессе измерений.</w:t>
      </w:r>
    </w:p>
    <w:p w:rsidR="00D50FFD" w:rsidRDefault="00D50FFD" w:rsidP="00D50FFD">
      <w:pPr>
        <w:pStyle w:val="ab"/>
        <w:numPr>
          <w:ilvl w:val="2"/>
          <w:numId w:val="47"/>
        </w:numPr>
        <w:spacing w:after="200" w:line="276" w:lineRule="auto"/>
        <w:ind w:left="0" w:firstLine="0"/>
        <w:jc w:val="both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>В процессе измерений, в случае нарушения работоспособности или о</w:t>
      </w:r>
      <w:r w:rsidRPr="00D50FFD">
        <w:rPr>
          <w:rFonts w:cstheme="minorHAnsi"/>
          <w:sz w:val="28"/>
          <w:szCs w:val="28"/>
        </w:rPr>
        <w:t>т</w:t>
      </w:r>
      <w:r w:rsidRPr="00D50FFD">
        <w:rPr>
          <w:rFonts w:cstheme="minorHAnsi"/>
          <w:sz w:val="28"/>
          <w:szCs w:val="28"/>
        </w:rPr>
        <w:t>клонения от рабочих режимов датчиков УМФ700-01 влагомеров МПВ700, в информационном окне интерфейса (под наименованием емкости) будут в</w:t>
      </w:r>
      <w:r w:rsidRPr="00D50FFD">
        <w:rPr>
          <w:rFonts w:cstheme="minorHAnsi"/>
          <w:sz w:val="28"/>
          <w:szCs w:val="28"/>
        </w:rPr>
        <w:t>ы</w:t>
      </w:r>
      <w:r w:rsidRPr="00D50FFD">
        <w:rPr>
          <w:rFonts w:cstheme="minorHAnsi"/>
          <w:sz w:val="28"/>
          <w:szCs w:val="28"/>
        </w:rPr>
        <w:t>водиться буквенно-цифровые коды ошибок. Примеры буквенно-цифровых обозначений кодов ошибок и краткая инструкция по их устранению привед</w:t>
      </w:r>
      <w:r w:rsidRPr="00D50FFD">
        <w:rPr>
          <w:rFonts w:cstheme="minorHAnsi"/>
          <w:sz w:val="28"/>
          <w:szCs w:val="28"/>
        </w:rPr>
        <w:t>е</w:t>
      </w:r>
      <w:r w:rsidRPr="00D50FFD">
        <w:rPr>
          <w:rFonts w:cstheme="minorHAnsi"/>
          <w:sz w:val="28"/>
          <w:szCs w:val="28"/>
        </w:rPr>
        <w:t xml:space="preserve">ны в табл. </w:t>
      </w:r>
      <w:r w:rsidR="00447F1C">
        <w:rPr>
          <w:rFonts w:cstheme="minorHAnsi"/>
          <w:sz w:val="28"/>
          <w:szCs w:val="28"/>
        </w:rPr>
        <w:t>7.4.</w:t>
      </w:r>
    </w:p>
    <w:p w:rsidR="00447F1C" w:rsidRPr="00447F1C" w:rsidRDefault="00447F1C" w:rsidP="00447F1C">
      <w:pPr>
        <w:pStyle w:val="ab"/>
        <w:ind w:left="540"/>
        <w:jc w:val="right"/>
        <w:rPr>
          <w:rFonts w:cstheme="minorHAnsi"/>
          <w:sz w:val="28"/>
          <w:szCs w:val="28"/>
        </w:rPr>
      </w:pPr>
      <w:r w:rsidRPr="00447F1C">
        <w:rPr>
          <w:rFonts w:cstheme="minorHAnsi"/>
          <w:sz w:val="28"/>
          <w:szCs w:val="28"/>
        </w:rPr>
        <w:t>Таблица 7.4.</w:t>
      </w:r>
    </w:p>
    <w:tbl>
      <w:tblPr>
        <w:tblStyle w:val="af5"/>
        <w:tblW w:w="0" w:type="auto"/>
        <w:tblLook w:val="04A0"/>
      </w:tblPr>
      <w:tblGrid>
        <w:gridCol w:w="1526"/>
        <w:gridCol w:w="4536"/>
        <w:gridCol w:w="3509"/>
      </w:tblGrid>
      <w:tr w:rsidR="00D50FFD" w:rsidRPr="00D50FFD" w:rsidTr="002308B7">
        <w:trPr>
          <w:trHeight w:val="347"/>
        </w:trPr>
        <w:tc>
          <w:tcPr>
            <w:tcW w:w="152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Код ошибки</w:t>
            </w:r>
          </w:p>
        </w:tc>
        <w:tc>
          <w:tcPr>
            <w:tcW w:w="4536" w:type="dxa"/>
          </w:tcPr>
          <w:p w:rsidR="00D50FFD" w:rsidRPr="00D50FFD" w:rsidRDefault="00D50FFD" w:rsidP="002308B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Описание ошибки</w:t>
            </w:r>
          </w:p>
        </w:tc>
        <w:tc>
          <w:tcPr>
            <w:tcW w:w="3509" w:type="dxa"/>
          </w:tcPr>
          <w:p w:rsidR="00D50FFD" w:rsidRPr="00D50FFD" w:rsidRDefault="00D50FFD" w:rsidP="002308B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Способ устранения</w:t>
            </w:r>
          </w:p>
        </w:tc>
      </w:tr>
      <w:tr w:rsidR="00D50FFD" w:rsidRPr="00D50FFD" w:rsidTr="002308B7">
        <w:tc>
          <w:tcPr>
            <w:tcW w:w="152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proofErr w:type="spellStart"/>
            <w:r w:rsidRPr="00D50FFD">
              <w:rPr>
                <w:rFonts w:cstheme="minorHAnsi"/>
                <w:sz w:val="28"/>
                <w:szCs w:val="28"/>
              </w:rPr>
              <w:t>Инит</w:t>
            </w:r>
            <w:proofErr w:type="spellEnd"/>
            <w:r w:rsidRPr="00D50FFD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Не проходит инициализация датч</w:t>
            </w:r>
            <w:r w:rsidRPr="00D50FFD">
              <w:rPr>
                <w:rFonts w:cstheme="minorHAnsi"/>
                <w:sz w:val="28"/>
                <w:szCs w:val="28"/>
              </w:rPr>
              <w:t>и</w:t>
            </w:r>
            <w:r w:rsidRPr="00D50FFD">
              <w:rPr>
                <w:rFonts w:cstheme="minorHAnsi"/>
                <w:sz w:val="28"/>
                <w:szCs w:val="28"/>
              </w:rPr>
              <w:t>ка УМФ700-01 влагомера МПВ700.</w:t>
            </w:r>
          </w:p>
        </w:tc>
        <w:tc>
          <w:tcPr>
            <w:tcW w:w="3509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Проверить правильность подключения датчика УМФ700-01 влагомера МПВ700 согласно док</w:t>
            </w:r>
            <w:r w:rsidRPr="00D50FFD">
              <w:rPr>
                <w:rFonts w:cstheme="minorHAnsi"/>
                <w:sz w:val="28"/>
                <w:szCs w:val="28"/>
              </w:rPr>
              <w:t>у</w:t>
            </w:r>
            <w:r w:rsidRPr="00D50FFD">
              <w:rPr>
                <w:rFonts w:cstheme="minorHAnsi"/>
                <w:sz w:val="28"/>
                <w:szCs w:val="28"/>
              </w:rPr>
              <w:t xml:space="preserve">ментации. </w:t>
            </w:r>
          </w:p>
        </w:tc>
      </w:tr>
      <w:tr w:rsidR="00D50FFD" w:rsidRPr="00D50FFD" w:rsidTr="002308B7">
        <w:tc>
          <w:tcPr>
            <w:tcW w:w="152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М</w:t>
            </w:r>
            <w:proofErr w:type="gramStart"/>
            <w:r w:rsidRPr="00D50FFD">
              <w:rPr>
                <w:rFonts w:cstheme="minorHAnsi"/>
                <w:sz w:val="28"/>
                <w:szCs w:val="28"/>
              </w:rPr>
              <w:t>0</w:t>
            </w:r>
            <w:proofErr w:type="gramEnd"/>
            <w:r w:rsidRPr="00D50FFD">
              <w:rPr>
                <w:rFonts w:cstheme="minorHAnsi"/>
                <w:sz w:val="28"/>
                <w:szCs w:val="28"/>
              </w:rPr>
              <w:t>.1</w:t>
            </w:r>
          </w:p>
        </w:tc>
        <w:tc>
          <w:tcPr>
            <w:tcW w:w="453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Частотный диапазон, генериру</w:t>
            </w:r>
            <w:r w:rsidRPr="00D50FFD">
              <w:rPr>
                <w:rFonts w:cstheme="minorHAnsi"/>
                <w:sz w:val="28"/>
                <w:szCs w:val="28"/>
              </w:rPr>
              <w:t>е</w:t>
            </w:r>
            <w:r w:rsidRPr="00D50FFD">
              <w:rPr>
                <w:rFonts w:cstheme="minorHAnsi"/>
                <w:sz w:val="28"/>
                <w:szCs w:val="28"/>
              </w:rPr>
              <w:lastRenderedPageBreak/>
              <w:t>мый электронным модулем УМФ700.20, не соответствует предъявляемым требованиям.</w:t>
            </w:r>
          </w:p>
        </w:tc>
        <w:tc>
          <w:tcPr>
            <w:tcW w:w="3509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lastRenderedPageBreak/>
              <w:t>Замена электронного м</w:t>
            </w:r>
            <w:r w:rsidRPr="00D50FFD">
              <w:rPr>
                <w:rFonts w:cstheme="minorHAnsi"/>
                <w:sz w:val="28"/>
                <w:szCs w:val="28"/>
              </w:rPr>
              <w:t>о</w:t>
            </w:r>
            <w:r w:rsidRPr="00D50FFD">
              <w:rPr>
                <w:rFonts w:cstheme="minorHAnsi"/>
                <w:sz w:val="28"/>
                <w:szCs w:val="28"/>
              </w:rPr>
              <w:lastRenderedPageBreak/>
              <w:t>дуля УМФ700.20</w:t>
            </w:r>
          </w:p>
        </w:tc>
      </w:tr>
      <w:tr w:rsidR="00D50FFD" w:rsidRPr="00D50FFD" w:rsidTr="002308B7">
        <w:tc>
          <w:tcPr>
            <w:tcW w:w="152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lastRenderedPageBreak/>
              <w:t>М</w:t>
            </w:r>
            <w:proofErr w:type="gramStart"/>
            <w:r w:rsidRPr="00D50FFD">
              <w:rPr>
                <w:rFonts w:cstheme="minorHAnsi"/>
                <w:sz w:val="28"/>
                <w:szCs w:val="28"/>
              </w:rPr>
              <w:t>0</w:t>
            </w:r>
            <w:proofErr w:type="gramEnd"/>
            <w:r w:rsidRPr="00D50FFD">
              <w:rPr>
                <w:rFonts w:cstheme="minorHAnsi"/>
                <w:sz w:val="28"/>
                <w:szCs w:val="28"/>
              </w:rPr>
              <w:t>.2</w:t>
            </w:r>
          </w:p>
        </w:tc>
        <w:tc>
          <w:tcPr>
            <w:tcW w:w="453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Отсутствие или ослабление ниже допустимых значений сигнала, о</w:t>
            </w:r>
            <w:r w:rsidRPr="00D50FFD">
              <w:rPr>
                <w:rFonts w:cstheme="minorHAnsi"/>
                <w:sz w:val="28"/>
                <w:szCs w:val="28"/>
              </w:rPr>
              <w:t>т</w:t>
            </w:r>
            <w:r w:rsidRPr="00D50FFD">
              <w:rPr>
                <w:rFonts w:cstheme="minorHAnsi"/>
                <w:sz w:val="28"/>
                <w:szCs w:val="28"/>
              </w:rPr>
              <w:t>раженного от концевикового блока датчика УМФ700-01 влагомера МПВ700.</w:t>
            </w:r>
          </w:p>
        </w:tc>
        <w:tc>
          <w:tcPr>
            <w:tcW w:w="3509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Замена концевикового электронного модуля чу</w:t>
            </w:r>
            <w:r w:rsidRPr="00D50FFD">
              <w:rPr>
                <w:rFonts w:cstheme="minorHAnsi"/>
                <w:sz w:val="28"/>
                <w:szCs w:val="28"/>
              </w:rPr>
              <w:t>в</w:t>
            </w:r>
            <w:r w:rsidRPr="00D50FFD">
              <w:rPr>
                <w:rFonts w:cstheme="minorHAnsi"/>
                <w:sz w:val="28"/>
                <w:szCs w:val="28"/>
              </w:rPr>
              <w:t>ствительного элемента датчика УМФ700-01 вл</w:t>
            </w:r>
            <w:r w:rsidRPr="00D50FFD">
              <w:rPr>
                <w:rFonts w:cstheme="minorHAnsi"/>
                <w:sz w:val="28"/>
                <w:szCs w:val="28"/>
              </w:rPr>
              <w:t>а</w:t>
            </w:r>
            <w:r w:rsidRPr="00D50FFD">
              <w:rPr>
                <w:rFonts w:cstheme="minorHAnsi"/>
                <w:sz w:val="28"/>
                <w:szCs w:val="28"/>
              </w:rPr>
              <w:t>гомера МПВ700.</w:t>
            </w:r>
          </w:p>
        </w:tc>
      </w:tr>
      <w:tr w:rsidR="00D50FFD" w:rsidRPr="00D50FFD" w:rsidTr="002308B7">
        <w:tc>
          <w:tcPr>
            <w:tcW w:w="152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М</w:t>
            </w:r>
            <w:proofErr w:type="gramStart"/>
            <w:r w:rsidRPr="00D50FFD">
              <w:rPr>
                <w:rFonts w:cstheme="minorHAnsi"/>
                <w:sz w:val="28"/>
                <w:szCs w:val="28"/>
              </w:rPr>
              <w:t>0</w:t>
            </w:r>
            <w:proofErr w:type="gramEnd"/>
            <w:r w:rsidRPr="00D50FFD">
              <w:rPr>
                <w:rFonts w:cstheme="minorHAnsi"/>
                <w:sz w:val="28"/>
                <w:szCs w:val="28"/>
              </w:rPr>
              <w:t>.3</w:t>
            </w:r>
          </w:p>
        </w:tc>
        <w:tc>
          <w:tcPr>
            <w:tcW w:w="453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Амплитуда сигнала, отраженного от фланцевой части датчика УМФ700-01 влагомера МПВ700 превышает допустимые значения.</w:t>
            </w:r>
          </w:p>
        </w:tc>
        <w:tc>
          <w:tcPr>
            <w:tcW w:w="3509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Замена фланцевого упло</w:t>
            </w:r>
            <w:r w:rsidRPr="00D50FFD">
              <w:rPr>
                <w:rFonts w:cstheme="minorHAnsi"/>
                <w:sz w:val="28"/>
                <w:szCs w:val="28"/>
              </w:rPr>
              <w:t>т</w:t>
            </w:r>
            <w:r w:rsidRPr="00D50FFD">
              <w:rPr>
                <w:rFonts w:cstheme="minorHAnsi"/>
                <w:sz w:val="28"/>
                <w:szCs w:val="28"/>
              </w:rPr>
              <w:t>нения датчика УМФ700-01 влагомера МПВ700.</w:t>
            </w:r>
          </w:p>
        </w:tc>
      </w:tr>
      <w:tr w:rsidR="00D50FFD" w:rsidRPr="00D50FFD" w:rsidTr="002308B7">
        <w:tc>
          <w:tcPr>
            <w:tcW w:w="152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М</w:t>
            </w:r>
            <w:proofErr w:type="gramStart"/>
            <w:r w:rsidRPr="00D50FFD">
              <w:rPr>
                <w:rFonts w:cstheme="minorHAnsi"/>
                <w:sz w:val="28"/>
                <w:szCs w:val="28"/>
              </w:rPr>
              <w:t>0</w:t>
            </w:r>
            <w:proofErr w:type="gramEnd"/>
            <w:r w:rsidRPr="00D50FFD">
              <w:rPr>
                <w:rFonts w:cstheme="minorHAnsi"/>
                <w:sz w:val="28"/>
                <w:szCs w:val="28"/>
              </w:rPr>
              <w:t>.4</w:t>
            </w:r>
          </w:p>
        </w:tc>
        <w:tc>
          <w:tcPr>
            <w:tcW w:w="453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Низкая амплитуда сигнала, отр</w:t>
            </w:r>
            <w:r w:rsidRPr="00D50FFD">
              <w:rPr>
                <w:rFonts w:cstheme="minorHAnsi"/>
                <w:sz w:val="28"/>
                <w:szCs w:val="28"/>
              </w:rPr>
              <w:t>а</w:t>
            </w:r>
            <w:r w:rsidRPr="00D50FFD">
              <w:rPr>
                <w:rFonts w:cstheme="minorHAnsi"/>
                <w:sz w:val="28"/>
                <w:szCs w:val="28"/>
              </w:rPr>
              <w:t>женного от границ разделов сред.</w:t>
            </w:r>
          </w:p>
        </w:tc>
        <w:tc>
          <w:tcPr>
            <w:tcW w:w="3509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Замена чувствительного элемента датчика УМФ700-01 влагомера МПВ700.</w:t>
            </w:r>
          </w:p>
        </w:tc>
      </w:tr>
      <w:tr w:rsidR="00D50FFD" w:rsidRPr="00D50FFD" w:rsidTr="002308B7">
        <w:tc>
          <w:tcPr>
            <w:tcW w:w="152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М</w:t>
            </w:r>
            <w:proofErr w:type="gramStart"/>
            <w:r w:rsidRPr="00D50FFD">
              <w:rPr>
                <w:rFonts w:cstheme="minorHAnsi"/>
                <w:sz w:val="28"/>
                <w:szCs w:val="28"/>
              </w:rPr>
              <w:t>0</w:t>
            </w:r>
            <w:proofErr w:type="gramEnd"/>
            <w:r w:rsidRPr="00D50FFD">
              <w:rPr>
                <w:rFonts w:cstheme="minorHAnsi"/>
                <w:sz w:val="28"/>
                <w:szCs w:val="28"/>
              </w:rPr>
              <w:t>.5 (газ)</w:t>
            </w:r>
          </w:p>
        </w:tc>
        <w:tc>
          <w:tcPr>
            <w:tcW w:w="453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Повышение содержания свободн</w:t>
            </w:r>
            <w:r w:rsidRPr="00D50FFD">
              <w:rPr>
                <w:rFonts w:cstheme="minorHAnsi"/>
                <w:sz w:val="28"/>
                <w:szCs w:val="28"/>
              </w:rPr>
              <w:t>о</w:t>
            </w:r>
            <w:r w:rsidRPr="00D50FFD">
              <w:rPr>
                <w:rFonts w:cstheme="minorHAnsi"/>
                <w:sz w:val="28"/>
                <w:szCs w:val="28"/>
              </w:rPr>
              <w:t>го газа в измерительной емкости или трубопроводе.</w:t>
            </w:r>
          </w:p>
        </w:tc>
        <w:tc>
          <w:tcPr>
            <w:tcW w:w="3509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Уменьшить содержание свободного газа.</w:t>
            </w:r>
          </w:p>
        </w:tc>
      </w:tr>
      <w:tr w:rsidR="00D50FFD" w:rsidRPr="00D50FFD" w:rsidTr="002308B7">
        <w:tc>
          <w:tcPr>
            <w:tcW w:w="152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Н20.10</w:t>
            </w:r>
          </w:p>
        </w:tc>
        <w:tc>
          <w:tcPr>
            <w:tcW w:w="453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 xml:space="preserve">Отсутствие сигнала в </w:t>
            </w:r>
            <w:proofErr w:type="gramStart"/>
            <w:r w:rsidRPr="00D50FFD">
              <w:rPr>
                <w:rFonts w:cstheme="minorHAnsi"/>
                <w:sz w:val="28"/>
                <w:szCs w:val="28"/>
              </w:rPr>
              <w:t>чувствител</w:t>
            </w:r>
            <w:r w:rsidRPr="00D50FFD">
              <w:rPr>
                <w:rFonts w:cstheme="minorHAnsi"/>
                <w:sz w:val="28"/>
                <w:szCs w:val="28"/>
              </w:rPr>
              <w:t>ь</w:t>
            </w:r>
            <w:r w:rsidRPr="00D50FFD">
              <w:rPr>
                <w:rFonts w:cstheme="minorHAnsi"/>
                <w:sz w:val="28"/>
                <w:szCs w:val="28"/>
              </w:rPr>
              <w:t>ном</w:t>
            </w:r>
            <w:proofErr w:type="gramEnd"/>
            <w:r w:rsidRPr="00D50FFD">
              <w:rPr>
                <w:rFonts w:cstheme="minorHAnsi"/>
                <w:sz w:val="28"/>
                <w:szCs w:val="28"/>
              </w:rPr>
              <w:t xml:space="preserve"> элемента датчика УМФ700-01 влагомера МПВ700.</w:t>
            </w:r>
          </w:p>
        </w:tc>
        <w:tc>
          <w:tcPr>
            <w:tcW w:w="3509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Замена электронного м</w:t>
            </w:r>
            <w:r w:rsidRPr="00D50FFD">
              <w:rPr>
                <w:rFonts w:cstheme="minorHAnsi"/>
                <w:sz w:val="28"/>
                <w:szCs w:val="28"/>
              </w:rPr>
              <w:t>о</w:t>
            </w:r>
            <w:r w:rsidRPr="00D50FFD">
              <w:rPr>
                <w:rFonts w:cstheme="minorHAnsi"/>
                <w:sz w:val="28"/>
                <w:szCs w:val="28"/>
              </w:rPr>
              <w:t>дуля УМФ700.20</w:t>
            </w:r>
          </w:p>
        </w:tc>
      </w:tr>
      <w:tr w:rsidR="00D50FFD" w:rsidRPr="00D50FFD" w:rsidTr="002308B7">
        <w:tc>
          <w:tcPr>
            <w:tcW w:w="152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К</w:t>
            </w:r>
            <w:proofErr w:type="gramStart"/>
            <w:r w:rsidRPr="00D50FFD">
              <w:rPr>
                <w:rFonts w:cstheme="minorHAnsi"/>
                <w:sz w:val="28"/>
                <w:szCs w:val="28"/>
              </w:rPr>
              <w:t>0</w:t>
            </w:r>
            <w:proofErr w:type="gramEnd"/>
            <w:r w:rsidRPr="00D50FFD">
              <w:rPr>
                <w:rFonts w:cstheme="minorHAnsi"/>
                <w:sz w:val="28"/>
                <w:szCs w:val="28"/>
              </w:rPr>
              <w:t>.2</w:t>
            </w:r>
          </w:p>
        </w:tc>
        <w:tc>
          <w:tcPr>
            <w:tcW w:w="4536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Отсутствие связи с первичным м</w:t>
            </w:r>
            <w:r w:rsidRPr="00D50FFD">
              <w:rPr>
                <w:rFonts w:cstheme="minorHAnsi"/>
                <w:sz w:val="28"/>
                <w:szCs w:val="28"/>
              </w:rPr>
              <w:t>о</w:t>
            </w:r>
            <w:r w:rsidRPr="00D50FFD">
              <w:rPr>
                <w:rFonts w:cstheme="minorHAnsi"/>
                <w:sz w:val="28"/>
                <w:szCs w:val="28"/>
              </w:rPr>
              <w:t>дулем «</w:t>
            </w:r>
            <w:r w:rsidRPr="00D50FFD">
              <w:rPr>
                <w:rFonts w:cstheme="minorHAnsi"/>
                <w:sz w:val="28"/>
                <w:szCs w:val="28"/>
                <w:lang w:val="en-US"/>
              </w:rPr>
              <w:t>MPV</w:t>
            </w:r>
            <w:r w:rsidRPr="00D50FFD">
              <w:rPr>
                <w:rFonts w:cstheme="minorHAnsi"/>
                <w:sz w:val="28"/>
                <w:szCs w:val="28"/>
              </w:rPr>
              <w:t xml:space="preserve"> </w:t>
            </w:r>
            <w:r w:rsidRPr="00D50FFD">
              <w:rPr>
                <w:rFonts w:cstheme="minorHAnsi"/>
                <w:sz w:val="28"/>
                <w:szCs w:val="28"/>
                <w:lang w:val="en-US"/>
              </w:rPr>
              <w:t>v</w:t>
            </w:r>
            <w:r w:rsidRPr="00D50FFD">
              <w:rPr>
                <w:rFonts w:cstheme="minorHAnsi"/>
                <w:sz w:val="28"/>
                <w:szCs w:val="28"/>
              </w:rPr>
              <w:t>.1.0».</w:t>
            </w:r>
          </w:p>
        </w:tc>
        <w:tc>
          <w:tcPr>
            <w:tcW w:w="3509" w:type="dxa"/>
          </w:tcPr>
          <w:p w:rsidR="00D50FFD" w:rsidRPr="00D50FFD" w:rsidRDefault="00D50FFD" w:rsidP="002308B7">
            <w:pPr>
              <w:jc w:val="both"/>
              <w:rPr>
                <w:rFonts w:cstheme="minorHAnsi"/>
                <w:sz w:val="28"/>
                <w:szCs w:val="28"/>
              </w:rPr>
            </w:pPr>
            <w:r w:rsidRPr="00D50FFD">
              <w:rPr>
                <w:rFonts w:cstheme="minorHAnsi"/>
                <w:sz w:val="28"/>
                <w:szCs w:val="28"/>
              </w:rPr>
              <w:t>Проверить линию связи от электронного модуля УМФ700.20 до ПК и пр</w:t>
            </w:r>
            <w:r w:rsidRPr="00D50FFD">
              <w:rPr>
                <w:rFonts w:cstheme="minorHAnsi"/>
                <w:sz w:val="28"/>
                <w:szCs w:val="28"/>
              </w:rPr>
              <w:t>а</w:t>
            </w:r>
            <w:r w:rsidRPr="00D50FFD">
              <w:rPr>
                <w:rFonts w:cstheme="minorHAnsi"/>
                <w:sz w:val="28"/>
                <w:szCs w:val="28"/>
              </w:rPr>
              <w:t xml:space="preserve">вильность соединений. </w:t>
            </w:r>
          </w:p>
        </w:tc>
      </w:tr>
    </w:tbl>
    <w:p w:rsidR="00D50FFD" w:rsidRPr="00D50FFD" w:rsidRDefault="00D50FFD" w:rsidP="00D50FFD">
      <w:pPr>
        <w:jc w:val="right"/>
        <w:rPr>
          <w:rFonts w:cstheme="minorHAnsi"/>
          <w:sz w:val="28"/>
          <w:szCs w:val="28"/>
        </w:rPr>
      </w:pPr>
      <w:r w:rsidRPr="00D50FFD">
        <w:rPr>
          <w:rFonts w:cstheme="minorHAnsi"/>
          <w:sz w:val="28"/>
          <w:szCs w:val="28"/>
        </w:rPr>
        <w:t xml:space="preserve">Таблица </w:t>
      </w:r>
      <w:r w:rsidR="00447F1C">
        <w:rPr>
          <w:rFonts w:cstheme="minorHAnsi"/>
          <w:sz w:val="28"/>
          <w:szCs w:val="28"/>
        </w:rPr>
        <w:t>7</w:t>
      </w:r>
      <w:r w:rsidRPr="00D50FFD">
        <w:rPr>
          <w:rFonts w:cstheme="minorHAnsi"/>
          <w:sz w:val="28"/>
          <w:szCs w:val="28"/>
        </w:rPr>
        <w:t>.</w:t>
      </w:r>
      <w:r w:rsidR="00447F1C">
        <w:rPr>
          <w:rFonts w:cstheme="minorHAnsi"/>
          <w:sz w:val="28"/>
          <w:szCs w:val="28"/>
        </w:rPr>
        <w:t>4.</w:t>
      </w:r>
    </w:p>
    <w:p w:rsidR="0077469A" w:rsidRPr="001F2177" w:rsidRDefault="00447F1C" w:rsidP="00D27C70">
      <w:pPr>
        <w:pStyle w:val="af"/>
        <w:rPr>
          <w:b/>
        </w:rPr>
      </w:pPr>
      <w:r>
        <w:t>7.9</w:t>
      </w:r>
      <w:r w:rsidR="001F2177" w:rsidRPr="001F2177">
        <w:t>.</w:t>
      </w:r>
      <w:r w:rsidR="001F2177">
        <w:rPr>
          <w:b/>
        </w:rPr>
        <w:t xml:space="preserve"> </w:t>
      </w:r>
      <w:r w:rsidR="0077469A" w:rsidRPr="007F6FB4">
        <w:t xml:space="preserve">Программное обеспечение не влияет на метрологические характеристики влагомеров </w:t>
      </w:r>
      <w:r w:rsidR="00DF3591">
        <w:t>М</w:t>
      </w:r>
      <w:r w:rsidR="0077469A" w:rsidRPr="007F6FB4">
        <w:t>ПВ</w:t>
      </w:r>
      <w:r w:rsidR="00DF3591">
        <w:t>700</w:t>
      </w:r>
      <w:r w:rsidR="0077469A" w:rsidRPr="007F6FB4">
        <w:t>.</w:t>
      </w:r>
      <w:r w:rsidR="001F2177">
        <w:rPr>
          <w:b/>
        </w:rPr>
        <w:t xml:space="preserve"> </w:t>
      </w:r>
      <w:r w:rsidR="0077469A" w:rsidRPr="007F6FB4">
        <w:t xml:space="preserve">Идентификационные данные программного обеспечения влагомеров </w:t>
      </w:r>
      <w:r w:rsidR="00DF3591">
        <w:t>М</w:t>
      </w:r>
      <w:r w:rsidR="0077469A" w:rsidRPr="007F6FB4">
        <w:t>ПВ</w:t>
      </w:r>
      <w:r w:rsidR="00DF3591">
        <w:t>700</w:t>
      </w:r>
      <w:r w:rsidR="0077469A" w:rsidRPr="007F6FB4">
        <w:t xml:space="preserve"> указаны в таблице </w:t>
      </w:r>
      <w:r w:rsidR="00BA64D9">
        <w:t>7</w:t>
      </w:r>
      <w:r w:rsidR="0077469A" w:rsidRPr="007F6FB4">
        <w:t>.</w:t>
      </w:r>
      <w:r w:rsidR="001F2177">
        <w:t>5</w:t>
      </w:r>
      <w:r w:rsidR="00BA64D9">
        <w:t>.</w:t>
      </w:r>
    </w:p>
    <w:p w:rsidR="0077469A" w:rsidRPr="007F6FB4" w:rsidRDefault="0077469A" w:rsidP="00D27C70">
      <w:pPr>
        <w:pStyle w:val="af"/>
      </w:pPr>
      <w:r w:rsidRPr="007F6FB4">
        <w:t xml:space="preserve">Таблица </w:t>
      </w:r>
      <w:r w:rsidR="00BA64D9">
        <w:t>7.</w:t>
      </w:r>
      <w:r w:rsidR="001F2177">
        <w:t>5</w:t>
      </w:r>
      <w:r w:rsidR="00BA64D9">
        <w:t>.</w:t>
      </w:r>
    </w:p>
    <w:tbl>
      <w:tblPr>
        <w:tblStyle w:val="af5"/>
        <w:tblW w:w="0" w:type="auto"/>
        <w:tblLook w:val="04A0"/>
      </w:tblPr>
      <w:tblGrid>
        <w:gridCol w:w="6062"/>
        <w:gridCol w:w="3509"/>
      </w:tblGrid>
      <w:tr w:rsidR="0077469A" w:rsidRPr="007F6FB4" w:rsidTr="009C2340">
        <w:tc>
          <w:tcPr>
            <w:tcW w:w="6062" w:type="dxa"/>
            <w:vAlign w:val="center"/>
          </w:tcPr>
          <w:p w:rsidR="0077469A" w:rsidRPr="007F6FB4" w:rsidRDefault="0077469A" w:rsidP="00D27C70">
            <w:pPr>
              <w:pStyle w:val="af"/>
            </w:pPr>
            <w:r w:rsidRPr="007F6FB4">
              <w:t>Идентификационные данные (признаки)</w:t>
            </w:r>
          </w:p>
        </w:tc>
        <w:tc>
          <w:tcPr>
            <w:tcW w:w="3509" w:type="dxa"/>
          </w:tcPr>
          <w:p w:rsidR="0077469A" w:rsidRPr="007F6FB4" w:rsidRDefault="0077469A" w:rsidP="00D27C70">
            <w:pPr>
              <w:pStyle w:val="af"/>
            </w:pPr>
            <w:r w:rsidRPr="007F6FB4">
              <w:t>Значение</w:t>
            </w:r>
          </w:p>
        </w:tc>
      </w:tr>
      <w:tr w:rsidR="0077469A" w:rsidRPr="007F6FB4" w:rsidTr="009C2340">
        <w:tc>
          <w:tcPr>
            <w:tcW w:w="6062" w:type="dxa"/>
            <w:vAlign w:val="center"/>
          </w:tcPr>
          <w:p w:rsidR="0077469A" w:rsidRPr="00714479" w:rsidRDefault="00714479" w:rsidP="00D27C70">
            <w:pPr>
              <w:pStyle w:val="af"/>
            </w:pPr>
            <w:r>
              <w:t>Идентификационное наименование ПО</w:t>
            </w:r>
          </w:p>
        </w:tc>
        <w:tc>
          <w:tcPr>
            <w:tcW w:w="3509" w:type="dxa"/>
            <w:vAlign w:val="center"/>
          </w:tcPr>
          <w:p w:rsidR="0077469A" w:rsidRPr="007F6FB4" w:rsidRDefault="0077469A" w:rsidP="00D27C70">
            <w:pPr>
              <w:pStyle w:val="af"/>
            </w:pPr>
            <w:r w:rsidRPr="007F6FB4">
              <w:t>«</w:t>
            </w:r>
            <w:r w:rsidRPr="007F6FB4">
              <w:rPr>
                <w:lang w:val="en-US"/>
              </w:rPr>
              <w:t>M</w:t>
            </w:r>
            <w:r w:rsidR="00714479">
              <w:rPr>
                <w:lang w:val="en-US"/>
              </w:rPr>
              <w:t>P</w:t>
            </w:r>
            <w:r w:rsidRPr="007F6FB4">
              <w:rPr>
                <w:lang w:val="en-US"/>
              </w:rPr>
              <w:t>V</w:t>
            </w:r>
            <w:r w:rsidRPr="007F6FB4">
              <w:t>»</w:t>
            </w:r>
            <w:r w:rsidR="00714479">
              <w:t xml:space="preserve"> </w:t>
            </w:r>
            <w:r w:rsidR="00714479" w:rsidRPr="007F6FB4">
              <w:rPr>
                <w:lang w:val="en-US"/>
              </w:rPr>
              <w:t>Version</w:t>
            </w:r>
            <w:r w:rsidR="00714479" w:rsidRPr="007F6FB4">
              <w:t xml:space="preserve"> </w:t>
            </w:r>
            <w:r w:rsidR="00714479">
              <w:t>1</w:t>
            </w:r>
            <w:r w:rsidR="00714479" w:rsidRPr="007F6FB4">
              <w:t>.0</w:t>
            </w:r>
          </w:p>
        </w:tc>
      </w:tr>
      <w:tr w:rsidR="0077469A" w:rsidRPr="007F6FB4" w:rsidTr="009C2340">
        <w:tc>
          <w:tcPr>
            <w:tcW w:w="6062" w:type="dxa"/>
            <w:vAlign w:val="center"/>
          </w:tcPr>
          <w:p w:rsidR="0077469A" w:rsidRPr="007F6FB4" w:rsidRDefault="00714479" w:rsidP="00D27C70">
            <w:pPr>
              <w:pStyle w:val="af"/>
            </w:pPr>
            <w:r w:rsidRPr="007F6FB4">
              <w:t>Номер версии (идентификационный номер ПО)</w:t>
            </w:r>
          </w:p>
        </w:tc>
        <w:tc>
          <w:tcPr>
            <w:tcW w:w="3509" w:type="dxa"/>
            <w:vAlign w:val="center"/>
          </w:tcPr>
          <w:p w:rsidR="0077469A" w:rsidRPr="007F6FB4" w:rsidRDefault="0077469A" w:rsidP="00D27C70">
            <w:pPr>
              <w:pStyle w:val="af"/>
            </w:pPr>
            <w:r w:rsidRPr="007F6FB4">
              <w:t xml:space="preserve"> </w:t>
            </w:r>
            <w:r w:rsidR="00CB5504">
              <w:t>1</w:t>
            </w:r>
            <w:r w:rsidRPr="007F6FB4">
              <w:t>.0</w:t>
            </w:r>
          </w:p>
        </w:tc>
      </w:tr>
      <w:tr w:rsidR="0077469A" w:rsidRPr="007F6FB4" w:rsidTr="009C2340">
        <w:tc>
          <w:tcPr>
            <w:tcW w:w="6062" w:type="dxa"/>
            <w:vAlign w:val="center"/>
          </w:tcPr>
          <w:p w:rsidR="0077469A" w:rsidRPr="007F6FB4" w:rsidRDefault="00714479" w:rsidP="00D27C70">
            <w:pPr>
              <w:pStyle w:val="af"/>
            </w:pPr>
            <w:r w:rsidRPr="007F6FB4">
              <w:t>Цифровой идентификатор ПО</w:t>
            </w:r>
          </w:p>
        </w:tc>
        <w:tc>
          <w:tcPr>
            <w:tcW w:w="3509" w:type="dxa"/>
            <w:vAlign w:val="center"/>
          </w:tcPr>
          <w:p w:rsidR="0077469A" w:rsidRPr="007F6FB4" w:rsidRDefault="00714479" w:rsidP="00D27C70">
            <w:pPr>
              <w:pStyle w:val="af"/>
            </w:pPr>
            <w:r>
              <w:t>-</w:t>
            </w:r>
          </w:p>
        </w:tc>
      </w:tr>
      <w:tr w:rsidR="0077469A" w:rsidRPr="007F6FB4" w:rsidTr="009C2340">
        <w:tc>
          <w:tcPr>
            <w:tcW w:w="6062" w:type="dxa"/>
            <w:vAlign w:val="center"/>
          </w:tcPr>
          <w:p w:rsidR="0077469A" w:rsidRPr="007F6FB4" w:rsidRDefault="00714479" w:rsidP="00D27C70">
            <w:pPr>
              <w:pStyle w:val="af"/>
            </w:pPr>
            <w:r>
              <w:t>Другие идентификационные данные</w:t>
            </w:r>
          </w:p>
        </w:tc>
        <w:tc>
          <w:tcPr>
            <w:tcW w:w="3509" w:type="dxa"/>
            <w:vAlign w:val="center"/>
          </w:tcPr>
          <w:p w:rsidR="0077469A" w:rsidRPr="007F6FB4" w:rsidRDefault="0077469A" w:rsidP="00D27C70">
            <w:pPr>
              <w:pStyle w:val="af"/>
            </w:pPr>
            <w:r w:rsidRPr="007F6FB4">
              <w:t>-</w:t>
            </w:r>
          </w:p>
        </w:tc>
      </w:tr>
    </w:tbl>
    <w:p w:rsidR="0077469A" w:rsidRDefault="0077469A" w:rsidP="00D27C70">
      <w:pPr>
        <w:pStyle w:val="af"/>
      </w:pPr>
    </w:p>
    <w:p w:rsidR="002D1771" w:rsidRPr="005C220F" w:rsidRDefault="005C220F" w:rsidP="00D27C70">
      <w:pPr>
        <w:pStyle w:val="af"/>
      </w:pPr>
      <w:r>
        <w:lastRenderedPageBreak/>
        <w:t>7.</w:t>
      </w:r>
      <w:r w:rsidR="00447F1C">
        <w:t>10</w:t>
      </w:r>
      <w:r>
        <w:t xml:space="preserve">. </w:t>
      </w:r>
      <w:r w:rsidR="002D1771">
        <w:t>В случае использования внешнего программного обеспечения</w:t>
      </w:r>
      <w:r w:rsidR="00424FC0">
        <w:t xml:space="preserve"> системы</w:t>
      </w:r>
      <w:r>
        <w:t xml:space="preserve"> измерений</w:t>
      </w:r>
      <w:r w:rsidR="00424FC0">
        <w:t xml:space="preserve"> типа</w:t>
      </w:r>
      <w:r w:rsidR="002D1771">
        <w:t xml:space="preserve"> «</w:t>
      </w:r>
      <w:r w:rsidR="002D1771">
        <w:rPr>
          <w:lang w:val="en-US"/>
        </w:rPr>
        <w:t>MLevel</w:t>
      </w:r>
      <w:r w:rsidR="00447F1C">
        <w:t>700</w:t>
      </w:r>
      <w:r w:rsidR="002D1771">
        <w:t>» для вывода графической и текстовой информации, поступающей с датчика</w:t>
      </w:r>
      <w:r w:rsidR="00447F1C">
        <w:t xml:space="preserve"> УМФ700-01</w:t>
      </w:r>
      <w:r w:rsidR="002D1771">
        <w:t xml:space="preserve"> влагомера</w:t>
      </w:r>
      <w:r>
        <w:t xml:space="preserve"> «МПВ700», возможно </w:t>
      </w:r>
      <w:r w:rsidR="00424FC0">
        <w:t xml:space="preserve">произвести </w:t>
      </w:r>
      <w:r>
        <w:t>проверку версии и идентификационного наименования ПО</w:t>
      </w:r>
      <w:r w:rsidR="00424FC0">
        <w:t>, установленного на влагомере «МПВ700»</w:t>
      </w:r>
      <w:r>
        <w:t xml:space="preserve">. Для этого в главном окне программы измерений в падающем меню нажать вкладку «Окна» и выбрать строку «Влагомер «МПВ700» </w:t>
      </w:r>
      <w:r w:rsidRPr="005C220F">
        <w:t>(</w:t>
      </w:r>
      <w:r>
        <w:rPr>
          <w:lang w:val="en-US"/>
        </w:rPr>
        <w:t>Port</w:t>
      </w:r>
      <w:r w:rsidRPr="005C220F">
        <w:t>=</w:t>
      </w:r>
      <w:r>
        <w:rPr>
          <w:lang w:val="en-US"/>
        </w:rPr>
        <w:t>X</w:t>
      </w:r>
      <w:r w:rsidRPr="005C220F">
        <w:t>)</w:t>
      </w:r>
      <w:r>
        <w:t xml:space="preserve">. После этого откроется доступ к информационному окну, в котором будет </w:t>
      </w:r>
      <w:r w:rsidR="001138E5">
        <w:t xml:space="preserve">выведена </w:t>
      </w:r>
      <w:r>
        <w:t>табличка с идентификационным наименованием ПО и номером его текущей версии.</w:t>
      </w:r>
      <w:r w:rsidRPr="005C220F">
        <w:t xml:space="preserve"> </w:t>
      </w:r>
    </w:p>
    <w:p w:rsidR="0077469A" w:rsidRPr="007F6FB4" w:rsidRDefault="001F2177" w:rsidP="00D27C70">
      <w:pPr>
        <w:pStyle w:val="af"/>
      </w:pPr>
      <w:r>
        <w:t>7.</w:t>
      </w:r>
      <w:r w:rsidR="00447F1C">
        <w:t>11</w:t>
      </w:r>
      <w:r>
        <w:t xml:space="preserve">. </w:t>
      </w:r>
      <w:r w:rsidR="0077469A" w:rsidRPr="007F6FB4">
        <w:t>Уровень защиты программного обеспечения от непреднамеренных и преднамеренных изменений – высокий в соответствии с Р50.2.077-2014.</w:t>
      </w:r>
    </w:p>
    <w:p w:rsidR="0077469A" w:rsidRDefault="0077469A" w:rsidP="00D27C70">
      <w:pPr>
        <w:pStyle w:val="af"/>
      </w:pPr>
      <w:r w:rsidRPr="007F6FB4">
        <w:t xml:space="preserve">Встроенное программное обеспечение защищено от несанкционированного изменения пломбировкой крышки корпуса датчика, не позволяющей без нарушения ее целостности, осуществлять доступ к электронному модулю УМФ </w:t>
      </w:r>
      <w:r w:rsidR="009127E4">
        <w:t>7</w:t>
      </w:r>
      <w:r w:rsidRPr="007F6FB4">
        <w:t xml:space="preserve">00.20 (см. Рисунок </w:t>
      </w:r>
      <w:r w:rsidR="001F2177">
        <w:t>7.</w:t>
      </w:r>
      <w:r w:rsidR="00447F1C">
        <w:t>6</w:t>
      </w:r>
      <w:r w:rsidR="001F2177">
        <w:t>.</w:t>
      </w:r>
      <w:r w:rsidRPr="007F6FB4">
        <w:t>) .</w:t>
      </w:r>
    </w:p>
    <w:p w:rsidR="007A6691" w:rsidRPr="007F6FB4" w:rsidRDefault="007A6691" w:rsidP="00D27C70">
      <w:pPr>
        <w:pStyle w:val="af"/>
      </w:pPr>
    </w:p>
    <w:p w:rsidR="0077469A" w:rsidRPr="007F6FB4" w:rsidRDefault="007A6691" w:rsidP="00D27C70">
      <w:pPr>
        <w:pStyle w:val="af"/>
      </w:pPr>
      <w:r>
        <w:t xml:space="preserve">         </w:t>
      </w:r>
      <w:r w:rsidR="00DF3591">
        <w:t xml:space="preserve"> </w:t>
      </w:r>
      <w:r w:rsidR="0077469A" w:rsidRPr="007F6FB4">
        <w:tab/>
        <w:t xml:space="preserve"> </w:t>
      </w:r>
      <w:r w:rsidR="0077469A" w:rsidRPr="007F6FB4">
        <w:rPr>
          <w:lang w:eastAsia="ru-RU"/>
        </w:rPr>
        <w:drawing>
          <wp:inline distT="0" distB="0" distL="0" distR="0">
            <wp:extent cx="4602546" cy="2099005"/>
            <wp:effectExtent l="19050" t="0" r="755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820" cy="210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9A" w:rsidRDefault="0077469A" w:rsidP="00D27C70">
      <w:pPr>
        <w:pStyle w:val="af"/>
      </w:pPr>
      <w:r w:rsidRPr="007F6FB4">
        <w:t xml:space="preserve">Рисунок </w:t>
      </w:r>
      <w:r w:rsidR="005C220F">
        <w:t>7.</w:t>
      </w:r>
      <w:r w:rsidR="00447F1C">
        <w:t>6</w:t>
      </w:r>
      <w:r w:rsidR="001F2177">
        <w:t>.</w:t>
      </w:r>
      <w:r w:rsidRPr="007F6FB4">
        <w:t xml:space="preserve"> – Место пломбирования </w:t>
      </w:r>
      <w:r w:rsidR="007C62B2">
        <w:t xml:space="preserve">датчика УМФ700-01 </w:t>
      </w:r>
      <w:r w:rsidRPr="007F6FB4">
        <w:rPr>
          <w:shd w:val="clear" w:color="auto" w:fill="FFFFFF"/>
        </w:rPr>
        <w:t>влагомера</w:t>
      </w:r>
      <w:r w:rsidR="009127E4">
        <w:rPr>
          <w:shd w:val="clear" w:color="auto" w:fill="FFFFFF"/>
        </w:rPr>
        <w:t xml:space="preserve"> микроволнового</w:t>
      </w:r>
      <w:r w:rsidRPr="007F6FB4">
        <w:rPr>
          <w:shd w:val="clear" w:color="auto" w:fill="FFFFFF"/>
        </w:rPr>
        <w:t xml:space="preserve"> поточного</w:t>
      </w:r>
      <w:r w:rsidR="009127E4">
        <w:rPr>
          <w:shd w:val="clear" w:color="auto" w:fill="FFFFFF"/>
        </w:rPr>
        <w:t xml:space="preserve"> </w:t>
      </w:r>
      <w:r w:rsidR="009127E4">
        <w:t>М</w:t>
      </w:r>
      <w:r w:rsidRPr="007F6FB4">
        <w:t>ПВ</w:t>
      </w:r>
      <w:r w:rsidR="009127E4">
        <w:t>700</w:t>
      </w:r>
    </w:p>
    <w:p w:rsidR="007A6691" w:rsidRDefault="007A6691" w:rsidP="00D27C70">
      <w:pPr>
        <w:pStyle w:val="af"/>
      </w:pPr>
    </w:p>
    <w:p w:rsidR="007A6691" w:rsidRDefault="007A6691" w:rsidP="00D27C70">
      <w:pPr>
        <w:pStyle w:val="af"/>
      </w:pPr>
    </w:p>
    <w:p w:rsidR="007A6691" w:rsidRDefault="007A6691" w:rsidP="00D27C70">
      <w:pPr>
        <w:pStyle w:val="af"/>
      </w:pPr>
    </w:p>
    <w:p w:rsidR="00A02FBD" w:rsidRPr="001905BA" w:rsidRDefault="004C7A80" w:rsidP="007A6691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65408617"/>
      <w:bookmarkStart w:id="9" w:name="_Toc390071828"/>
      <w:r w:rsidRPr="001905BA">
        <w:rPr>
          <w:rFonts w:ascii="Times New Roman" w:hAnsi="Times New Roman" w:cs="Times New Roman"/>
          <w:sz w:val="28"/>
          <w:szCs w:val="28"/>
          <w:lang w:eastAsia="zh-CN" w:bidi="th-TH"/>
        </w:rPr>
        <w:lastRenderedPageBreak/>
        <w:t>ОБЕСПЕЧЕНИЕ ВЗРЫВОЗАЩИЩЕННОСТИ ДАТЧИК</w:t>
      </w:r>
      <w:bookmarkEnd w:id="8"/>
      <w:r w:rsidRPr="001905BA">
        <w:rPr>
          <w:rFonts w:ascii="Times New Roman" w:hAnsi="Times New Roman" w:cs="Times New Roman"/>
          <w:sz w:val="28"/>
          <w:szCs w:val="28"/>
          <w:lang w:eastAsia="zh-CN" w:bidi="th-TH"/>
        </w:rPr>
        <w:t>А</w:t>
      </w:r>
      <w:bookmarkEnd w:id="9"/>
    </w:p>
    <w:p w:rsidR="004C7A80" w:rsidRPr="001905BA" w:rsidRDefault="00F6063A" w:rsidP="00D27C70">
      <w:pPr>
        <w:pStyle w:val="af"/>
      </w:pPr>
      <w:r>
        <w:t xml:space="preserve">8.1. </w:t>
      </w:r>
      <w:r w:rsidR="004C7A80" w:rsidRPr="001905BA">
        <w:t>Обеспечение взрывозащищенности датчика</w:t>
      </w:r>
      <w:r w:rsidR="00447F1C">
        <w:t xml:space="preserve"> УМФ700-01 влагомера МПВ700</w:t>
      </w:r>
      <w:r w:rsidR="004C7A80" w:rsidRPr="001905BA">
        <w:t xml:space="preserve"> достигается двумя путями:</w:t>
      </w:r>
    </w:p>
    <w:p w:rsidR="00F6063A" w:rsidRDefault="00F6063A" w:rsidP="00F6063A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4C7A80" w:rsidRPr="00F6063A">
        <w:rPr>
          <w:rFonts w:asciiTheme="minorHAnsi" w:hAnsiTheme="minorHAnsi" w:cstheme="minorHAnsi"/>
          <w:sz w:val="28"/>
          <w:szCs w:val="28"/>
        </w:rPr>
        <w:t xml:space="preserve">применением </w:t>
      </w:r>
      <w:r>
        <w:rPr>
          <w:rFonts w:asciiTheme="minorHAnsi" w:hAnsiTheme="minorHAnsi" w:cstheme="minorHAnsi"/>
          <w:sz w:val="28"/>
          <w:szCs w:val="28"/>
        </w:rPr>
        <w:t>взрывозащиты</w:t>
      </w:r>
      <w:r w:rsidR="004C7A80" w:rsidRPr="00F6063A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вида</w:t>
      </w:r>
      <w:r w:rsidR="004C7A80" w:rsidRPr="00F6063A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«</w:t>
      </w:r>
      <w:r w:rsidR="004C7A80" w:rsidRPr="00F6063A">
        <w:rPr>
          <w:rFonts w:asciiTheme="minorHAnsi" w:hAnsiTheme="minorHAnsi" w:cstheme="minorHAnsi"/>
          <w:sz w:val="28"/>
          <w:szCs w:val="28"/>
        </w:rPr>
        <w:t>взрывонепроницаемая оболочка</w:t>
      </w:r>
      <w:r>
        <w:rPr>
          <w:rFonts w:asciiTheme="minorHAnsi" w:hAnsiTheme="minorHAnsi" w:cstheme="minorHAnsi"/>
          <w:sz w:val="28"/>
          <w:szCs w:val="28"/>
        </w:rPr>
        <w:t>» ГОСТ 30852.1-2002;</w:t>
      </w:r>
    </w:p>
    <w:p w:rsidR="004C7A80" w:rsidRPr="00F6063A" w:rsidRDefault="00F6063A" w:rsidP="00F6063A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применением взрывозащиты вида «</w:t>
      </w:r>
      <w:proofErr w:type="spellStart"/>
      <w:r>
        <w:rPr>
          <w:rFonts w:asciiTheme="minorHAnsi" w:hAnsiTheme="minorHAnsi" w:cstheme="minorHAnsi"/>
          <w:sz w:val="28"/>
          <w:szCs w:val="28"/>
        </w:rPr>
        <w:t>искробезопасная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электрическая цепь» ГОСТ 30852.10-2002</w:t>
      </w:r>
    </w:p>
    <w:p w:rsidR="00F6063A" w:rsidRDefault="00F6063A" w:rsidP="00D27C70">
      <w:pPr>
        <w:pStyle w:val="af"/>
      </w:pPr>
      <w:r>
        <w:t>8.2. Взрывонепроницаемая оболочка</w:t>
      </w:r>
    </w:p>
    <w:p w:rsidR="004C7A80" w:rsidRDefault="00F6063A" w:rsidP="00D27C70">
      <w:pPr>
        <w:pStyle w:val="af"/>
      </w:pPr>
      <w:r>
        <w:t>8.2.1. Для изготовления литого корпуса датчика</w:t>
      </w:r>
      <w:r w:rsidR="00447F1C">
        <w:t xml:space="preserve"> УМФ700-01 влагомера МПВ700</w:t>
      </w:r>
      <w:r>
        <w:t xml:space="preserve"> применяется алюминиевый сплав АК7ч ГОСТ 1583-93. В случае</w:t>
      </w:r>
      <w:r w:rsidR="004C7A80" w:rsidRPr="001905BA">
        <w:t xml:space="preserve"> изготовления корпусов датчиков </w:t>
      </w:r>
      <w:r>
        <w:t xml:space="preserve">методом механической обработки </w:t>
      </w:r>
      <w:r w:rsidR="004C7A80" w:rsidRPr="001905BA">
        <w:t>применяется алюминиевый сплав Д16</w:t>
      </w:r>
      <w:r>
        <w:t>Т</w:t>
      </w:r>
      <w:r w:rsidR="004C7A80" w:rsidRPr="001905BA">
        <w:t xml:space="preserve"> ГОСТ 4784-97.</w:t>
      </w:r>
    </w:p>
    <w:p w:rsidR="008B3E28" w:rsidRDefault="001011D7" w:rsidP="00D27C70">
      <w:pPr>
        <w:pStyle w:val="af"/>
        <w:rPr>
          <w:rFonts w:cs="Times New Roman"/>
        </w:rPr>
      </w:pPr>
      <w:r>
        <w:t>8.2.2. Ширина (</w:t>
      </w:r>
      <m:oMath>
        <m:r>
          <w:rPr>
            <w:rFonts w:ascii="Cambria Math" w:hAnsi="Cambria Math"/>
          </w:rPr>
          <m:t>≤</m:t>
        </m:r>
      </m:oMath>
      <w:r w:rsidRPr="001011D7">
        <w:t>0</w:t>
      </w:r>
      <w:r>
        <w:t>,</w:t>
      </w:r>
      <w:r w:rsidRPr="001011D7">
        <w:t>15</w:t>
      </w:r>
      <w:r>
        <w:t>мм) и длина (</w:t>
      </w:r>
      <w:r>
        <w:rPr>
          <w:lang w:val="en-US"/>
        </w:rPr>
        <w:t>L</w:t>
      </w:r>
      <m:oMath>
        <m:r>
          <w:rPr>
            <w:rFonts w:ascii="Cambria Math" w:hAnsi="Cambria Math"/>
          </w:rPr>
          <m:t>≥</m:t>
        </m:r>
      </m:oMath>
      <w:r w:rsidRPr="001011D7">
        <w:t xml:space="preserve"> </w:t>
      </w:r>
      <w:r>
        <w:t>27мм) щели плоскоцилиндрического разъемного болтового соединения с крышкой, соответствуют таблице 4 раздела 5 ГОСТ 30852.1-2002 для внутреннего объема более 2000 см</w:t>
      </w:r>
      <w:r>
        <w:rPr>
          <w:rFonts w:cs="Times New Roman"/>
        </w:rPr>
        <w:t>³.</w:t>
      </w:r>
    </w:p>
    <w:p w:rsidR="008B3E28" w:rsidRDefault="008B3E28" w:rsidP="00D27C70">
      <w:pPr>
        <w:pStyle w:val="af"/>
        <w:rPr>
          <w:rFonts w:cs="Times New Roman"/>
        </w:rPr>
      </w:pPr>
      <w:r>
        <w:rPr>
          <w:rFonts w:cs="Times New Roman"/>
        </w:rPr>
        <w:t xml:space="preserve">8.2.3. Ввод кабеля и сенсора осуществляется прямым вводом внутрь оболочки корпуса, в соответствии с разделом 12 ГОСТ 30852.1-2002, минимальная осевая высота уплотнительных колец в сжатом состоянии кабельного ввода </w:t>
      </w:r>
      <m:oMath>
        <m:r>
          <w:rPr>
            <w:rFonts w:ascii="Cambria Math" w:hAnsi="Cambria Math" w:cs="Times New Roman"/>
          </w:rPr>
          <m:t>≥</m:t>
        </m:r>
      </m:oMath>
      <w:r>
        <w:rPr>
          <w:rFonts w:cs="Times New Roman"/>
        </w:rPr>
        <w:t xml:space="preserve">25мм, сенсора </w:t>
      </w:r>
      <m:oMath>
        <m:r>
          <w:rPr>
            <w:rFonts w:ascii="Cambria Math" w:hAnsi="Cambria Math" w:cs="Times New Roman"/>
          </w:rPr>
          <m:t>≥</m:t>
        </m:r>
      </m:oMath>
      <w:r>
        <w:rPr>
          <w:rFonts w:cs="Times New Roman"/>
        </w:rPr>
        <w:t>33мм.</w:t>
      </w:r>
    </w:p>
    <w:p w:rsidR="008B3E28" w:rsidRDefault="008B3E28" w:rsidP="00D27C70">
      <w:pPr>
        <w:pStyle w:val="af"/>
        <w:rPr>
          <w:rFonts w:cs="Times New Roman"/>
        </w:rPr>
      </w:pPr>
      <w:r>
        <w:rPr>
          <w:rFonts w:cs="Times New Roman"/>
        </w:rPr>
        <w:t>8.3. Искробезопасная электрическая цепь.</w:t>
      </w:r>
    </w:p>
    <w:p w:rsidR="008B3E28" w:rsidRDefault="008B3E28" w:rsidP="00D27C70">
      <w:pPr>
        <w:pStyle w:val="af"/>
        <w:rPr>
          <w:rFonts w:cs="Times New Roman"/>
        </w:rPr>
      </w:pPr>
      <w:r>
        <w:rPr>
          <w:rFonts w:cs="Times New Roman"/>
        </w:rPr>
        <w:t>8.3.1. Ограничение токов и напряжений в цепях сенсора оуществляется использованием:</w:t>
      </w:r>
    </w:p>
    <w:p w:rsidR="008B3E28" w:rsidRDefault="008B3E28" w:rsidP="00D27C70">
      <w:pPr>
        <w:pStyle w:val="af"/>
        <w:rPr>
          <w:rFonts w:cs="Times New Roman"/>
        </w:rPr>
      </w:pPr>
      <w:r>
        <w:rPr>
          <w:rFonts w:cs="Times New Roman"/>
        </w:rPr>
        <w:t>- искробезопасных барьеров по цепям питания и интерфейса связи;</w:t>
      </w:r>
    </w:p>
    <w:p w:rsidR="008B3E28" w:rsidRDefault="008B3E28" w:rsidP="00D27C70">
      <w:pPr>
        <w:pStyle w:val="af"/>
        <w:rPr>
          <w:rFonts w:cs="Times New Roman"/>
        </w:rPr>
      </w:pPr>
      <w:r>
        <w:rPr>
          <w:rFonts w:cs="Times New Roman"/>
        </w:rPr>
        <w:t>- неповреждаемых элементов и соединений;</w:t>
      </w:r>
    </w:p>
    <w:p w:rsidR="008B3E28" w:rsidRDefault="008B3E28" w:rsidP="00D27C70">
      <w:pPr>
        <w:pStyle w:val="af"/>
        <w:rPr>
          <w:rFonts w:cs="Times New Roman"/>
        </w:rPr>
      </w:pPr>
      <w:r>
        <w:rPr>
          <w:rFonts w:cs="Times New Roman"/>
        </w:rPr>
        <w:t>- токоограничивающих резисторов в цепи постоянного тока и разделительных конденсаторов;</w:t>
      </w:r>
    </w:p>
    <w:p w:rsidR="00F6063A" w:rsidRPr="001905BA" w:rsidRDefault="008B3E28" w:rsidP="00D27C70">
      <w:pPr>
        <w:pStyle w:val="af"/>
      </w:pPr>
      <w:r>
        <w:rPr>
          <w:rFonts w:cs="Times New Roman"/>
        </w:rPr>
        <w:t xml:space="preserve">- низким уровнем переменного высокочастотного сигнала </w:t>
      </w:r>
      <m:oMath>
        <m:r>
          <w:rPr>
            <w:rFonts w:ascii="Cambria Math" w:hAnsi="Cambria Math" w:cs="Times New Roman"/>
          </w:rPr>
          <m:t>≤</m:t>
        </m:r>
      </m:oMath>
      <w:r>
        <w:rPr>
          <w:rFonts w:cs="Times New Roman"/>
        </w:rPr>
        <w:t>0,5В.</w:t>
      </w:r>
      <w:r w:rsidR="001011D7">
        <w:t xml:space="preserve"> </w:t>
      </w:r>
    </w:p>
    <w:p w:rsidR="00A02FBD" w:rsidRPr="001905BA" w:rsidRDefault="00A02FBD" w:rsidP="007A6691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390071829"/>
      <w:r w:rsidRPr="001905BA">
        <w:rPr>
          <w:rFonts w:ascii="Times New Roman" w:hAnsi="Times New Roman" w:cs="Times New Roman"/>
          <w:sz w:val="28"/>
          <w:szCs w:val="28"/>
        </w:rPr>
        <w:lastRenderedPageBreak/>
        <w:t>МАРКИРОВКА</w:t>
      </w:r>
      <w:bookmarkEnd w:id="10"/>
    </w:p>
    <w:p w:rsidR="00457E57" w:rsidRPr="001905BA" w:rsidRDefault="00490661" w:rsidP="00D27C70">
      <w:pPr>
        <w:pStyle w:val="af"/>
      </w:pPr>
      <w:r>
        <w:t xml:space="preserve">9.1. </w:t>
      </w:r>
      <w:r w:rsidR="008F492C" w:rsidRPr="001905BA">
        <w:t>На шильдике, прикрепленном к корпусу датчика</w:t>
      </w:r>
      <w:r w:rsidR="00447F1C">
        <w:t xml:space="preserve"> УМФ700-01 влагомера МПВ700</w:t>
      </w:r>
      <w:r w:rsidR="008F492C" w:rsidRPr="001905BA">
        <w:t>, нанесены следующие знаки и надписи:</w:t>
      </w:r>
    </w:p>
    <w:p w:rsidR="00457E57" w:rsidRPr="001905BA" w:rsidRDefault="00FE4E5D" w:rsidP="00D27C70">
      <w:pPr>
        <w:pStyle w:val="af"/>
      </w:pPr>
      <w:r>
        <w:t xml:space="preserve">- </w:t>
      </w:r>
      <w:r w:rsidR="008F492C" w:rsidRPr="001905BA">
        <w:t>наименование предприятия – изготовителя;</w:t>
      </w:r>
    </w:p>
    <w:p w:rsidR="00457E57" w:rsidRDefault="00FE4E5D" w:rsidP="00D27C70">
      <w:pPr>
        <w:pStyle w:val="af"/>
      </w:pPr>
      <w:r>
        <w:t xml:space="preserve">- </w:t>
      </w:r>
      <w:r w:rsidR="008F492C" w:rsidRPr="001905BA">
        <w:t>наименование изделия;</w:t>
      </w:r>
    </w:p>
    <w:p w:rsidR="00490661" w:rsidRDefault="00490661" w:rsidP="00D27C70">
      <w:pPr>
        <w:pStyle w:val="af"/>
      </w:pPr>
      <w:r>
        <w:t>- маркировка взрывозащиты по ГОСТ 30852.0-2002;</w:t>
      </w:r>
    </w:p>
    <w:p w:rsidR="00490661" w:rsidRDefault="00490661" w:rsidP="00D27C70">
      <w:pPr>
        <w:pStyle w:val="af"/>
      </w:pPr>
      <w:r>
        <w:t>- наименование органа по сертификации;</w:t>
      </w:r>
    </w:p>
    <w:p w:rsidR="00490661" w:rsidRDefault="00490661" w:rsidP="00D27C70">
      <w:pPr>
        <w:pStyle w:val="af"/>
      </w:pPr>
      <w:r>
        <w:t>- обозначение сертификата;</w:t>
      </w:r>
    </w:p>
    <w:p w:rsidR="00490661" w:rsidRDefault="00490661" w:rsidP="00D27C70">
      <w:pPr>
        <w:pStyle w:val="af"/>
      </w:pPr>
      <w:r>
        <w:t>- обозначение степени защиты по ГОСТ 14254-96;</w:t>
      </w:r>
    </w:p>
    <w:p w:rsidR="00490661" w:rsidRDefault="00490661" w:rsidP="00D27C70">
      <w:pPr>
        <w:pStyle w:val="af"/>
      </w:pPr>
      <w:r>
        <w:t>- рабочая температура;</w:t>
      </w:r>
    </w:p>
    <w:p w:rsidR="00490661" w:rsidRDefault="00490661" w:rsidP="00D27C70">
      <w:pPr>
        <w:pStyle w:val="af"/>
      </w:pPr>
      <w:r>
        <w:t>- заводской номер изделия;</w:t>
      </w:r>
    </w:p>
    <w:p w:rsidR="00490661" w:rsidRDefault="00490661" w:rsidP="00D27C70">
      <w:pPr>
        <w:pStyle w:val="af"/>
      </w:pPr>
      <w:r>
        <w:t>- длина сенсора.</w:t>
      </w:r>
    </w:p>
    <w:p w:rsidR="00A02FBD" w:rsidRDefault="00490661" w:rsidP="00490661">
      <w:pPr>
        <w:pStyle w:val="af"/>
      </w:pPr>
      <w:r>
        <w:t xml:space="preserve">9.2. </w:t>
      </w:r>
      <w:r w:rsidR="008F492C" w:rsidRPr="001905BA">
        <w:t>Датчик</w:t>
      </w:r>
      <w:r w:rsidR="00447F1C">
        <w:t xml:space="preserve"> УМФ700-01 влагомера МПВ700</w:t>
      </w:r>
      <w:r w:rsidR="008F492C" w:rsidRPr="001905BA">
        <w:t xml:space="preserve"> пломбируется пломбами</w:t>
      </w:r>
      <w:r>
        <w:t xml:space="preserve"> заказчика</w:t>
      </w:r>
      <w:r w:rsidR="008F492C" w:rsidRPr="001905BA">
        <w:t xml:space="preserve"> в соответствии </w:t>
      </w:r>
      <w:r>
        <w:t xml:space="preserve">с </w:t>
      </w:r>
      <w:r w:rsidR="008F492C" w:rsidRPr="001905BA">
        <w:t>приложением 1 пос</w:t>
      </w:r>
      <w:r w:rsidR="008F492C" w:rsidRPr="001905BA">
        <w:rPr>
          <w:rStyle w:val="ArialMT11"/>
          <w:rFonts w:ascii="Times New Roman" w:hAnsi="Times New Roman" w:cs="Times New Roman"/>
          <w:sz w:val="28"/>
          <w:szCs w:val="28"/>
          <w:lang w:bidi="ar-SA"/>
        </w:rPr>
        <w:t>ле установки на об</w:t>
      </w:r>
      <w:r w:rsidR="008F492C" w:rsidRPr="001905BA">
        <w:t>ъекте и подключения кабеля связи и питания</w:t>
      </w:r>
      <w:r>
        <w:t>.</w:t>
      </w:r>
    </w:p>
    <w:p w:rsidR="009F0712" w:rsidRDefault="00A02FBD" w:rsidP="007A6691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390071830"/>
      <w:r w:rsidRPr="001905BA">
        <w:rPr>
          <w:rFonts w:ascii="Times New Roman" w:hAnsi="Times New Roman" w:cs="Times New Roman"/>
          <w:sz w:val="28"/>
          <w:szCs w:val="28"/>
        </w:rPr>
        <w:t>ВВОД В ЭКСПЛУАТАЦИЮ</w:t>
      </w:r>
      <w:r w:rsidR="007D4F64">
        <w:rPr>
          <w:rFonts w:ascii="Times New Roman" w:hAnsi="Times New Roman" w:cs="Times New Roman"/>
          <w:sz w:val="28"/>
          <w:szCs w:val="28"/>
        </w:rPr>
        <w:t>.</w:t>
      </w:r>
      <w:bookmarkEnd w:id="11"/>
    </w:p>
    <w:p w:rsidR="00A02FBD" w:rsidRPr="009F0712" w:rsidRDefault="008F492C" w:rsidP="009F0712">
      <w:pPr>
        <w:pStyle w:val="1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7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Ввод в эксплуатацию влагомера </w:t>
      </w:r>
      <w:r w:rsidR="009127E4" w:rsidRPr="009F071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9F0712">
        <w:rPr>
          <w:rFonts w:ascii="Times New Roman" w:hAnsi="Times New Roman" w:cs="Times New Roman"/>
          <w:color w:val="000000" w:themeColor="text1"/>
          <w:sz w:val="28"/>
          <w:szCs w:val="28"/>
        </w:rPr>
        <w:t>ПВ</w:t>
      </w:r>
      <w:r w:rsidR="009127E4" w:rsidRPr="009F0712">
        <w:rPr>
          <w:rFonts w:ascii="Times New Roman" w:hAnsi="Times New Roman" w:cs="Times New Roman"/>
          <w:color w:val="000000" w:themeColor="text1"/>
          <w:sz w:val="28"/>
          <w:szCs w:val="28"/>
        </w:rPr>
        <w:t>700</w:t>
      </w:r>
      <w:r w:rsidRPr="009F07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включает:</w:t>
      </w:r>
    </w:p>
    <w:p w:rsidR="008F492C" w:rsidRPr="007F6FB4" w:rsidRDefault="009F0712" w:rsidP="009F0712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- </w:t>
      </w:r>
      <w:r w:rsidR="008F492C"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монтаж в технологическом потоке;</w:t>
      </w:r>
    </w:p>
    <w:p w:rsidR="008F492C" w:rsidRPr="007F6FB4" w:rsidRDefault="009F0712" w:rsidP="009F0712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- </w:t>
      </w:r>
      <w:r w:rsidR="008F492C"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настройка влагомера</w:t>
      </w:r>
      <w:r w:rsidR="00A06E96"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и подключаемого внешнего устройства</w:t>
      </w:r>
      <w:r w:rsidR="008F492C"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.</w:t>
      </w:r>
    </w:p>
    <w:p w:rsidR="00DC6C79" w:rsidRPr="007F6FB4" w:rsidRDefault="00DC6C79" w:rsidP="00E15DFE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:rsidR="008F492C" w:rsidRPr="007F6FB4" w:rsidRDefault="009F0712" w:rsidP="009F0712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10.1. </w:t>
      </w:r>
      <w:r w:rsidR="008F492C"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Монтаж влагомера в технологическом потоке производится в соотве</w:t>
      </w:r>
      <w:r w:rsidR="008F492C"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т</w:t>
      </w:r>
      <w:r w:rsidR="008F492C"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ствии с указаниями, приведёнными </w:t>
      </w:r>
      <w:r w:rsidR="00DC6C79"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ниже</w:t>
      </w:r>
      <w:r w:rsidR="008F492C"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.</w:t>
      </w:r>
    </w:p>
    <w:p w:rsidR="00DC6C79" w:rsidRPr="007F6FB4" w:rsidRDefault="009F0712" w:rsidP="00D27C70">
      <w:pPr>
        <w:pStyle w:val="af"/>
      </w:pPr>
      <w:r>
        <w:t xml:space="preserve">10.1.1. </w:t>
      </w:r>
      <w:r w:rsidR="007F6FB4">
        <w:t>Перечень оборудования</w:t>
      </w:r>
      <w:r w:rsidR="00DC6C79" w:rsidRPr="007F6FB4">
        <w:t>, подлежащего монтажу.</w:t>
      </w:r>
    </w:p>
    <w:p w:rsidR="00DC6C79" w:rsidRPr="007F6FB4" w:rsidRDefault="009F0712" w:rsidP="009F0712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DC6C79" w:rsidRPr="007F6FB4">
        <w:rPr>
          <w:rFonts w:ascii="Times New Roman" w:hAnsi="Times New Roman" w:cs="Times New Roman"/>
          <w:sz w:val="28"/>
          <w:szCs w:val="28"/>
        </w:rPr>
        <w:t>атчик</w:t>
      </w:r>
      <w:r w:rsidR="00447F1C">
        <w:rPr>
          <w:rFonts w:ascii="Times New Roman" w:hAnsi="Times New Roman" w:cs="Times New Roman"/>
          <w:sz w:val="28"/>
          <w:szCs w:val="28"/>
        </w:rPr>
        <w:t xml:space="preserve"> </w:t>
      </w:r>
      <w:r w:rsidR="00447F1C" w:rsidRPr="00447F1C">
        <w:rPr>
          <w:sz w:val="28"/>
          <w:szCs w:val="28"/>
        </w:rPr>
        <w:t>УМФ700-01 влагомера МПВ700</w:t>
      </w:r>
      <w:r w:rsidR="00DC6C79" w:rsidRPr="007F6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C79" w:rsidRPr="007F6FB4" w:rsidRDefault="009F0712" w:rsidP="009F0712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DC6C79" w:rsidRPr="007F6FB4">
        <w:rPr>
          <w:rFonts w:ascii="Times New Roman" w:hAnsi="Times New Roman" w:cs="Times New Roman"/>
          <w:sz w:val="28"/>
          <w:szCs w:val="28"/>
        </w:rPr>
        <w:t xml:space="preserve">лок питания </w:t>
      </w:r>
      <w:r w:rsidR="00DC6C79" w:rsidRPr="009F0712">
        <w:rPr>
          <w:rFonts w:ascii="Times New Roman" w:hAnsi="Times New Roman" w:cs="Times New Roman"/>
          <w:sz w:val="28"/>
          <w:szCs w:val="28"/>
          <w:lang w:val="en-US"/>
        </w:rPr>
        <w:t>DR</w:t>
      </w:r>
      <w:r w:rsidR="00DC6C79" w:rsidRPr="009F0712">
        <w:rPr>
          <w:rFonts w:ascii="Times New Roman" w:hAnsi="Times New Roman" w:cs="Times New Roman"/>
          <w:sz w:val="28"/>
          <w:szCs w:val="28"/>
        </w:rPr>
        <w:t>45</w:t>
      </w:r>
      <w:r w:rsidR="009127E4" w:rsidRPr="009F0712">
        <w:rPr>
          <w:rFonts w:ascii="Times New Roman" w:hAnsi="Times New Roman" w:cs="Times New Roman"/>
          <w:sz w:val="28"/>
          <w:szCs w:val="28"/>
        </w:rPr>
        <w:t>48</w:t>
      </w:r>
      <w:r w:rsidR="007F6FB4">
        <w:rPr>
          <w:rFonts w:ascii="Times New Roman" w:hAnsi="Times New Roman" w:cs="Times New Roman"/>
          <w:sz w:val="28"/>
          <w:szCs w:val="28"/>
        </w:rPr>
        <w:t xml:space="preserve"> (или аналогичный)</w:t>
      </w:r>
    </w:p>
    <w:p w:rsidR="00DC6C79" w:rsidRPr="007F6FB4" w:rsidRDefault="009F0712" w:rsidP="009F0712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C6C79" w:rsidRPr="007F6FB4">
        <w:rPr>
          <w:rFonts w:ascii="Times New Roman" w:hAnsi="Times New Roman" w:cs="Times New Roman"/>
          <w:sz w:val="28"/>
          <w:szCs w:val="28"/>
        </w:rPr>
        <w:t xml:space="preserve">реобразователь интерфейса </w:t>
      </w:r>
      <w:r w:rsidR="00DC6C79" w:rsidRPr="007F6FB4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="00DC6C79" w:rsidRPr="009F0712">
        <w:rPr>
          <w:rFonts w:ascii="Times New Roman" w:hAnsi="Times New Roman" w:cs="Times New Roman"/>
          <w:sz w:val="28"/>
          <w:szCs w:val="28"/>
        </w:rPr>
        <w:t>232/</w:t>
      </w:r>
      <w:r w:rsidR="00DC6C79" w:rsidRPr="007F6FB4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="00DC6C79" w:rsidRPr="009F0712">
        <w:rPr>
          <w:rFonts w:ascii="Times New Roman" w:hAnsi="Times New Roman" w:cs="Times New Roman"/>
          <w:sz w:val="28"/>
          <w:szCs w:val="28"/>
        </w:rPr>
        <w:t>485</w:t>
      </w:r>
    </w:p>
    <w:p w:rsidR="00DC6C79" w:rsidRPr="007F6FB4" w:rsidRDefault="009F0712" w:rsidP="009F0712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</w:t>
      </w:r>
      <w:r w:rsidR="00DC6C79" w:rsidRPr="007F6FB4">
        <w:rPr>
          <w:rFonts w:ascii="Times New Roman" w:hAnsi="Times New Roman" w:cs="Times New Roman"/>
          <w:sz w:val="28"/>
          <w:szCs w:val="28"/>
        </w:rPr>
        <w:t>нешнее устройство (ВУ).</w:t>
      </w:r>
    </w:p>
    <w:p w:rsidR="00DC6C79" w:rsidRPr="007F6FB4" w:rsidRDefault="009F0712" w:rsidP="00D27C70">
      <w:pPr>
        <w:pStyle w:val="af"/>
        <w:rPr>
          <w:rStyle w:val="10"/>
          <w:rFonts w:ascii="Times New Roman" w:hAnsi="Times New Roman" w:cs="Times New Roman"/>
          <w:sz w:val="28"/>
          <w:szCs w:val="28"/>
        </w:rPr>
      </w:pPr>
      <w:r>
        <w:t xml:space="preserve">10.1.2. </w:t>
      </w:r>
      <w:r w:rsidR="00DC6C79" w:rsidRPr="007F6FB4">
        <w:t>Указание мер безопасности при проведении монтажных работ</w:t>
      </w:r>
      <w:r>
        <w:t>:</w:t>
      </w:r>
    </w:p>
    <w:p w:rsidR="00DC6C79" w:rsidRPr="007F6FB4" w:rsidRDefault="009F0712" w:rsidP="009F0712">
      <w:pPr>
        <w:spacing w:after="200" w:line="276" w:lineRule="auto"/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>- к</w:t>
      </w:r>
      <w:r w:rsidR="00DC6C79" w:rsidRPr="007F6FB4">
        <w:rPr>
          <w:rFonts w:cs="Calibri"/>
          <w:sz w:val="28"/>
          <w:szCs w:val="28"/>
        </w:rPr>
        <w:t xml:space="preserve"> монтажу </w:t>
      </w:r>
      <w:r w:rsidR="00447F1C">
        <w:rPr>
          <w:rFonts w:cs="Calibri"/>
          <w:sz w:val="28"/>
          <w:szCs w:val="28"/>
        </w:rPr>
        <w:t xml:space="preserve">датчика </w:t>
      </w:r>
      <w:r w:rsidR="00447F1C" w:rsidRPr="00447F1C">
        <w:rPr>
          <w:sz w:val="28"/>
          <w:szCs w:val="28"/>
        </w:rPr>
        <w:t>УМФ700-01 влагомера МПВ700</w:t>
      </w:r>
      <w:r w:rsidR="00447F1C" w:rsidRPr="001905BA">
        <w:t xml:space="preserve"> </w:t>
      </w:r>
      <w:r w:rsidR="00DC6C79" w:rsidRPr="007F6FB4">
        <w:rPr>
          <w:sz w:val="28"/>
          <w:szCs w:val="28"/>
        </w:rPr>
        <w:t>должны допускаться лица, изучившие настоящую инструкцию, прошедшие инструктаж по техн</w:t>
      </w:r>
      <w:r w:rsidR="00DC6C79" w:rsidRPr="007F6FB4">
        <w:rPr>
          <w:sz w:val="28"/>
          <w:szCs w:val="28"/>
        </w:rPr>
        <w:t>и</w:t>
      </w:r>
      <w:r w:rsidR="00DC6C79" w:rsidRPr="007F6FB4">
        <w:rPr>
          <w:sz w:val="28"/>
          <w:szCs w:val="28"/>
        </w:rPr>
        <w:t>ке безопасности при работе с электротехническими установками и ради</w:t>
      </w:r>
      <w:r w:rsidR="00DC6C79" w:rsidRPr="007F6FB4">
        <w:rPr>
          <w:sz w:val="28"/>
          <w:szCs w:val="28"/>
        </w:rPr>
        <w:t>о</w:t>
      </w:r>
      <w:r w:rsidR="00DC6C79" w:rsidRPr="007F6FB4">
        <w:rPr>
          <w:sz w:val="28"/>
          <w:szCs w:val="28"/>
        </w:rPr>
        <w:t>электронной аппарату</w:t>
      </w:r>
      <w:r>
        <w:rPr>
          <w:sz w:val="28"/>
          <w:szCs w:val="28"/>
        </w:rPr>
        <w:t>рой;</w:t>
      </w:r>
    </w:p>
    <w:p w:rsidR="009F0712" w:rsidRDefault="009F0712" w:rsidP="009F0712">
      <w:pPr>
        <w:spacing w:after="200" w:line="276" w:lineRule="auto"/>
        <w:jc w:val="both"/>
        <w:rPr>
          <w:sz w:val="28"/>
          <w:szCs w:val="24"/>
        </w:rPr>
      </w:pPr>
      <w:r>
        <w:rPr>
          <w:rFonts w:cs="Calibri"/>
          <w:sz w:val="28"/>
          <w:szCs w:val="24"/>
        </w:rPr>
        <w:t>- к</w:t>
      </w:r>
      <w:r w:rsidR="00DC6C79" w:rsidRPr="009F0712">
        <w:rPr>
          <w:rFonts w:cs="Calibri"/>
          <w:sz w:val="28"/>
          <w:szCs w:val="24"/>
        </w:rPr>
        <w:t>а</w:t>
      </w:r>
      <w:r w:rsidR="00DC6C79" w:rsidRPr="009F0712">
        <w:rPr>
          <w:sz w:val="28"/>
          <w:szCs w:val="24"/>
        </w:rPr>
        <w:t>тегорически запрещается включение датчика  при снятой крышке, нез</w:t>
      </w:r>
      <w:r w:rsidR="00DC6C79" w:rsidRPr="009F0712">
        <w:rPr>
          <w:sz w:val="28"/>
          <w:szCs w:val="24"/>
        </w:rPr>
        <w:t>а</w:t>
      </w:r>
      <w:r w:rsidR="00DC6C79" w:rsidRPr="009F0712">
        <w:rPr>
          <w:sz w:val="28"/>
          <w:szCs w:val="24"/>
        </w:rPr>
        <w:t>крепленном кабеле, а также при отсутствии заземления корпусов</w:t>
      </w:r>
      <w:r>
        <w:rPr>
          <w:sz w:val="28"/>
          <w:szCs w:val="24"/>
        </w:rPr>
        <w:t>;</w:t>
      </w:r>
    </w:p>
    <w:p w:rsidR="00DC6C79" w:rsidRPr="009F0712" w:rsidRDefault="009F0712" w:rsidP="009F0712">
      <w:pPr>
        <w:spacing w:after="200" w:line="276" w:lineRule="auto"/>
        <w:jc w:val="both"/>
        <w:rPr>
          <w:sz w:val="28"/>
          <w:szCs w:val="24"/>
        </w:rPr>
      </w:pPr>
      <w:r>
        <w:rPr>
          <w:sz w:val="28"/>
          <w:szCs w:val="24"/>
        </w:rPr>
        <w:t>- в</w:t>
      </w:r>
      <w:r w:rsidR="00DC6C79" w:rsidRPr="009F0712">
        <w:rPr>
          <w:sz w:val="28"/>
          <w:szCs w:val="24"/>
        </w:rPr>
        <w:t>се виды монтажа и демонтажа датчика производить только при отключе</w:t>
      </w:r>
      <w:r w:rsidR="00DC6C79" w:rsidRPr="009F0712">
        <w:rPr>
          <w:sz w:val="28"/>
          <w:szCs w:val="24"/>
        </w:rPr>
        <w:t>н</w:t>
      </w:r>
      <w:r w:rsidR="00DC6C79" w:rsidRPr="009F0712">
        <w:rPr>
          <w:sz w:val="28"/>
          <w:szCs w:val="24"/>
        </w:rPr>
        <w:t xml:space="preserve">ном питании и отсутствии избыточного давления в </w:t>
      </w:r>
      <w:r w:rsidR="00255019" w:rsidRPr="009F0712">
        <w:rPr>
          <w:sz w:val="28"/>
          <w:szCs w:val="24"/>
        </w:rPr>
        <w:t>линии</w:t>
      </w:r>
      <w:r>
        <w:rPr>
          <w:sz w:val="28"/>
          <w:szCs w:val="24"/>
        </w:rPr>
        <w:t>;</w:t>
      </w:r>
    </w:p>
    <w:p w:rsidR="00DC6C79" w:rsidRPr="009F0712" w:rsidRDefault="009F0712" w:rsidP="009F0712">
      <w:pPr>
        <w:spacing w:after="200" w:line="276" w:lineRule="auto"/>
        <w:jc w:val="both"/>
        <w:rPr>
          <w:sz w:val="28"/>
          <w:szCs w:val="24"/>
        </w:rPr>
      </w:pPr>
      <w:r>
        <w:rPr>
          <w:sz w:val="28"/>
          <w:szCs w:val="24"/>
        </w:rPr>
        <w:t>- з</w:t>
      </w:r>
      <w:r w:rsidR="00DC6C79" w:rsidRPr="009F0712">
        <w:rPr>
          <w:sz w:val="28"/>
          <w:szCs w:val="24"/>
        </w:rPr>
        <w:t>апрещается установка и эксплуатация датчика на объектах, где по услов</w:t>
      </w:r>
      <w:r w:rsidR="00DC6C79" w:rsidRPr="009F0712">
        <w:rPr>
          <w:sz w:val="28"/>
          <w:szCs w:val="24"/>
        </w:rPr>
        <w:t>и</w:t>
      </w:r>
      <w:r w:rsidR="00DC6C79" w:rsidRPr="009F0712">
        <w:rPr>
          <w:sz w:val="28"/>
          <w:szCs w:val="24"/>
        </w:rPr>
        <w:t>ям работы могут создаваться давления и температуры, превышающие пр</w:t>
      </w:r>
      <w:r w:rsidR="00DC6C79" w:rsidRPr="009F0712">
        <w:rPr>
          <w:sz w:val="28"/>
          <w:szCs w:val="24"/>
        </w:rPr>
        <w:t>е</w:t>
      </w:r>
      <w:r w:rsidR="00DC6C79" w:rsidRPr="009F0712">
        <w:rPr>
          <w:sz w:val="28"/>
          <w:szCs w:val="24"/>
        </w:rPr>
        <w:t>дельные.</w:t>
      </w:r>
    </w:p>
    <w:p w:rsidR="00DC6C79" w:rsidRPr="007F6FB4" w:rsidRDefault="009F0712" w:rsidP="00D27C70">
      <w:pPr>
        <w:pStyle w:val="af"/>
      </w:pPr>
      <w:r>
        <w:t xml:space="preserve">10.1.3. </w:t>
      </w:r>
      <w:r w:rsidR="00533051" w:rsidRPr="007F6FB4">
        <w:t>Обеспечение взрывозащищенности при монтаже.</w:t>
      </w:r>
    </w:p>
    <w:p w:rsidR="00722832" w:rsidRDefault="00533051" w:rsidP="00722832">
      <w:pPr>
        <w:pStyle w:val="af"/>
      </w:pPr>
      <w:r w:rsidRPr="007F6FB4">
        <w:t xml:space="preserve"> </w:t>
      </w:r>
      <w:r w:rsidR="00DC6C79" w:rsidRPr="007F6FB4">
        <w:t xml:space="preserve"> При монтаже датчика необходимо руководствоваться</w:t>
      </w:r>
      <w:r w:rsidR="00722832">
        <w:t xml:space="preserve"> следующей нормативной документацией</w:t>
      </w:r>
      <w:r w:rsidR="00DC6C79" w:rsidRPr="007F6FB4">
        <w:t>:</w:t>
      </w:r>
    </w:p>
    <w:p w:rsidR="00722832" w:rsidRDefault="00722832" w:rsidP="00722832">
      <w:pPr>
        <w:pStyle w:val="af"/>
      </w:pPr>
      <w:r>
        <w:t>- ГОСТ Р 30852.16;</w:t>
      </w:r>
    </w:p>
    <w:p w:rsidR="00DC6C79" w:rsidRPr="00722832" w:rsidRDefault="009F0712" w:rsidP="00722832">
      <w:pPr>
        <w:pStyle w:val="af"/>
      </w:pPr>
      <w:r>
        <w:rPr>
          <w:rFonts w:asciiTheme="minorHAnsi" w:hAnsiTheme="minorHAnsi" w:cstheme="minorHAnsi"/>
        </w:rPr>
        <w:t xml:space="preserve">- </w:t>
      </w:r>
      <w:r w:rsidR="00DC6C79" w:rsidRPr="009F0712">
        <w:rPr>
          <w:rFonts w:asciiTheme="minorHAnsi" w:hAnsiTheme="minorHAnsi" w:cstheme="minorHAnsi"/>
        </w:rPr>
        <w:t>“Инструкцией по монтажу электрооборудования, силовых и осветительных сетей взрывоопасных зон ВСН332-74/ММСС СССР”;</w:t>
      </w:r>
    </w:p>
    <w:p w:rsidR="00DC6C79" w:rsidRPr="009F0712" w:rsidRDefault="009F0712" w:rsidP="009F0712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DC6C79" w:rsidRPr="009F0712">
        <w:rPr>
          <w:rFonts w:asciiTheme="minorHAnsi" w:hAnsiTheme="minorHAnsi" w:cstheme="minorHAnsi"/>
          <w:sz w:val="28"/>
          <w:szCs w:val="28"/>
        </w:rPr>
        <w:t>“Правилами устройства электроустановок” (ПУЭ, шестое издание);</w:t>
      </w:r>
    </w:p>
    <w:p w:rsidR="00DC6C79" w:rsidRPr="009F0712" w:rsidRDefault="009F0712" w:rsidP="009F0712">
      <w:pPr>
        <w:pStyle w:val="a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DC6C79" w:rsidRPr="009F0712">
        <w:rPr>
          <w:rFonts w:asciiTheme="minorHAnsi" w:hAnsiTheme="minorHAnsi" w:cstheme="minorHAnsi"/>
          <w:sz w:val="28"/>
          <w:szCs w:val="28"/>
        </w:rPr>
        <w:t>настоящим документом и другими руководящими материалами.</w:t>
      </w:r>
    </w:p>
    <w:p w:rsidR="00DC6C79" w:rsidRPr="007F6FB4" w:rsidRDefault="00DC6C79" w:rsidP="00E15DFE">
      <w:pPr>
        <w:pStyle w:val="ae"/>
        <w:rPr>
          <w:rFonts w:ascii="Times New Roman" w:hAnsi="Times New Roman"/>
          <w:lang w:eastAsia="zh-CN" w:bidi="th-TH"/>
        </w:rPr>
      </w:pPr>
    </w:p>
    <w:p w:rsidR="00DC6C79" w:rsidRPr="007F6FB4" w:rsidRDefault="00DC6C79" w:rsidP="00D27C70">
      <w:pPr>
        <w:pStyle w:val="af"/>
      </w:pPr>
      <w:r w:rsidRPr="007F6FB4">
        <w:t>Перед монтажом датчик должен быть обязательно осмотрен в соответствии с п.</w:t>
      </w:r>
      <w:r w:rsidR="00736875" w:rsidRPr="007F6FB4">
        <w:t>10</w:t>
      </w:r>
      <w:r w:rsidRPr="007F6FB4">
        <w:t>.</w:t>
      </w:r>
      <w:r w:rsidR="0005701C">
        <w:t>1.</w:t>
      </w:r>
      <w:r w:rsidR="00736875" w:rsidRPr="007F6FB4">
        <w:t>5</w:t>
      </w:r>
      <w:r w:rsidR="00255019" w:rsidRPr="007F6FB4">
        <w:t>.</w:t>
      </w:r>
      <w:r w:rsidRPr="007F6FB4">
        <w:t xml:space="preserve"> настоящей инструкции. </w:t>
      </w:r>
    </w:p>
    <w:p w:rsidR="00DC6C79" w:rsidRPr="007F6FB4" w:rsidRDefault="00DC6C79" w:rsidP="00D27C70">
      <w:pPr>
        <w:pStyle w:val="af"/>
      </w:pPr>
      <w:r w:rsidRPr="007F6FB4">
        <w:t xml:space="preserve">Корпус датчика должен быть заземлен согласно требованиям </w:t>
      </w:r>
      <w:r w:rsidR="00E34381" w:rsidRPr="007F6FB4">
        <w:t xml:space="preserve">     </w:t>
      </w:r>
      <w:r w:rsidR="00255019" w:rsidRPr="007F6FB4">
        <w:t>п.</w:t>
      </w:r>
      <w:r w:rsidR="00E34381" w:rsidRPr="007F6FB4">
        <w:t xml:space="preserve"> </w:t>
      </w:r>
      <w:r w:rsidR="00A06E96" w:rsidRPr="007F6FB4">
        <w:t>10</w:t>
      </w:r>
      <w:r w:rsidR="00255019" w:rsidRPr="007F6FB4">
        <w:t>.</w:t>
      </w:r>
      <w:r w:rsidR="0005701C">
        <w:t>1.</w:t>
      </w:r>
      <w:r w:rsidR="00A06E96" w:rsidRPr="007F6FB4">
        <w:t>6</w:t>
      </w:r>
      <w:r w:rsidR="00255019" w:rsidRPr="007F6FB4">
        <w:t xml:space="preserve">. </w:t>
      </w:r>
      <w:r w:rsidRPr="007F6FB4">
        <w:t>настоящей инструкции. Сопротивление заземляющего устройства не должно превышать 0,1 Ом.</w:t>
      </w:r>
    </w:p>
    <w:p w:rsidR="00DC6C79" w:rsidRPr="007F6FB4" w:rsidRDefault="00DC6C79" w:rsidP="00D27C70">
      <w:pPr>
        <w:pStyle w:val="af"/>
      </w:pPr>
      <w:r w:rsidRPr="007F6FB4">
        <w:t>Снимающиеся при монтаже крышки и другие детали должны быть установлены на своих местах, при этом обращается внимание на затяжку элементов крепления крышек и сальниковых вводов, а также соединительных кабелей.</w:t>
      </w:r>
    </w:p>
    <w:p w:rsidR="00DC6C79" w:rsidRPr="007F6FB4" w:rsidRDefault="00DC6C79" w:rsidP="00D27C70">
      <w:pPr>
        <w:pStyle w:val="af"/>
      </w:pPr>
      <w:r w:rsidRPr="007F6FB4">
        <w:lastRenderedPageBreak/>
        <w:t xml:space="preserve">  Все  сварочные работы, связанные с монтажом датчика, необходимо производить вне взрывоопасной зоны.</w:t>
      </w:r>
    </w:p>
    <w:p w:rsidR="00736875" w:rsidRPr="007F6FB4" w:rsidRDefault="00736875" w:rsidP="00D27C70">
      <w:pPr>
        <w:pStyle w:val="af"/>
      </w:pPr>
    </w:p>
    <w:p w:rsidR="00DC6C79" w:rsidRPr="007F6FB4" w:rsidRDefault="00DD43BF" w:rsidP="00D27C70">
      <w:pPr>
        <w:pStyle w:val="af"/>
      </w:pPr>
      <w:r>
        <w:t xml:space="preserve">10.1.4. </w:t>
      </w:r>
      <w:r w:rsidR="00736875" w:rsidRPr="007F6FB4">
        <w:t xml:space="preserve">Подготовка к монтажу датчика </w:t>
      </w:r>
      <w:r w:rsidR="00447F1C">
        <w:t xml:space="preserve">УМФ700-01 </w:t>
      </w:r>
      <w:r w:rsidR="00736875" w:rsidRPr="007F6FB4">
        <w:t xml:space="preserve">влагомера </w:t>
      </w:r>
      <w:r w:rsidR="00447F1C">
        <w:t>М</w:t>
      </w:r>
      <w:r w:rsidR="00736875" w:rsidRPr="007F6FB4">
        <w:t>ПВ</w:t>
      </w:r>
      <w:r w:rsidR="00063668">
        <w:t>700</w:t>
      </w:r>
    </w:p>
    <w:p w:rsidR="00DC6C79" w:rsidRPr="007F6FB4" w:rsidRDefault="00DC6C79" w:rsidP="00D27C70">
      <w:pPr>
        <w:pStyle w:val="af"/>
        <w:rPr>
          <w:sz w:val="24"/>
          <w:szCs w:val="24"/>
        </w:rPr>
      </w:pPr>
      <w:r w:rsidRPr="007F6FB4">
        <w:t>Выбор места установки датчика. Датчик</w:t>
      </w:r>
      <w:r w:rsidR="00447F1C">
        <w:t xml:space="preserve"> УМФ700-01</w:t>
      </w:r>
      <w:r w:rsidR="00736875" w:rsidRPr="007F6FB4">
        <w:t xml:space="preserve"> влагомер</w:t>
      </w:r>
      <w:r w:rsidR="00321640" w:rsidRPr="007F6FB4">
        <w:t>а</w:t>
      </w:r>
      <w:r w:rsidR="00736875" w:rsidRPr="007F6FB4">
        <w:t xml:space="preserve"> </w:t>
      </w:r>
      <w:r w:rsidR="00063668">
        <w:t>М</w:t>
      </w:r>
      <w:r w:rsidR="00736875" w:rsidRPr="007F6FB4">
        <w:t>ПВ</w:t>
      </w:r>
      <w:r w:rsidR="00063668">
        <w:t>700</w:t>
      </w:r>
      <w:r w:rsidR="00736875" w:rsidRPr="007F6FB4">
        <w:t xml:space="preserve"> </w:t>
      </w:r>
      <w:r w:rsidRPr="007F6FB4">
        <w:t>устанавлива</w:t>
      </w:r>
      <w:r w:rsidR="00321640" w:rsidRPr="007F6FB4">
        <w:t>е</w:t>
      </w:r>
      <w:r w:rsidRPr="007F6FB4">
        <w:t>тся на измерительн</w:t>
      </w:r>
      <w:r w:rsidR="00321640" w:rsidRPr="007F6FB4">
        <w:t>ой</w:t>
      </w:r>
      <w:r w:rsidRPr="007F6FB4">
        <w:t xml:space="preserve"> </w:t>
      </w:r>
      <w:r w:rsidR="00B52FBD">
        <w:t>линии влагомера</w:t>
      </w:r>
      <w:r w:rsidRPr="007F6FB4">
        <w:t>, которая должна быть врезана в трубопроводную линию в вертикальном или горизонтальном виде</w:t>
      </w:r>
      <w:r w:rsidR="00063668">
        <w:t xml:space="preserve"> или на измерительной емкости</w:t>
      </w:r>
      <w:r w:rsidR="00321640" w:rsidRPr="007F6FB4">
        <w:t>.</w:t>
      </w:r>
      <w:r w:rsidR="00321640" w:rsidRPr="007F6FB4">
        <w:rPr>
          <w:sz w:val="24"/>
        </w:rPr>
        <w:t xml:space="preserve"> </w:t>
      </w:r>
      <w:r w:rsidRPr="007F6FB4">
        <w:t xml:space="preserve">Врезка измерительной </w:t>
      </w:r>
      <w:r w:rsidR="00B52FBD">
        <w:t>линии</w:t>
      </w:r>
      <w:r w:rsidRPr="007F6FB4">
        <w:t xml:space="preserve"> в трубопроводную линию должна исключать возникновение застойных зон во внутреннем объеме, обеспечить равномерность потоков и гарантировать получение представительской пробы  по объему.</w:t>
      </w:r>
      <w:r w:rsidR="00736875" w:rsidRPr="007F6FB4">
        <w:rPr>
          <w:sz w:val="24"/>
          <w:szCs w:val="24"/>
          <w:lang w:eastAsia="ru-RU"/>
        </w:rPr>
        <w:t xml:space="preserve">                  </w:t>
      </w:r>
    </w:p>
    <w:p w:rsidR="00DC6C79" w:rsidRPr="002063DF" w:rsidRDefault="00DC6C79" w:rsidP="00D27C70">
      <w:pPr>
        <w:pStyle w:val="af"/>
      </w:pPr>
      <w:r w:rsidRPr="007F6FB4">
        <w:t xml:space="preserve">Подготовка места установки датчика. Датчик устанавливается на фланец </w:t>
      </w:r>
      <w:r w:rsidRPr="007F6FB4">
        <w:rPr>
          <w:lang w:val="en-US"/>
        </w:rPr>
        <w:t>D</w:t>
      </w:r>
      <w:r w:rsidRPr="007F6FB4">
        <w:t xml:space="preserve">у=100х40.  Длина переходного патрубка между фланцем </w:t>
      </w:r>
      <w:r w:rsidRPr="007F6FB4">
        <w:rPr>
          <w:lang w:val="en-US"/>
        </w:rPr>
        <w:t>D</w:t>
      </w:r>
      <w:r w:rsidRPr="007F6FB4">
        <w:t>у=100х40 и телом трубопровода или измерительной емкости должна быть минимальна и исключать возникновение застойных зон.</w:t>
      </w:r>
      <w:r w:rsidR="002063DF" w:rsidRPr="002063DF">
        <w:t xml:space="preserve"> </w:t>
      </w:r>
      <w:r w:rsidR="002063DF">
        <w:t xml:space="preserve">Необходимо обеспечить отсутствие соприкосновений чувствительного элемента датчика влагомера с внутренними металлическими конструкциями и поверхностями. </w:t>
      </w:r>
    </w:p>
    <w:p w:rsidR="00DC6C79" w:rsidRPr="007F6FB4" w:rsidRDefault="00DD43BF" w:rsidP="00D27C70">
      <w:pPr>
        <w:pStyle w:val="af"/>
      </w:pPr>
      <w:r>
        <w:t xml:space="preserve">10.1.5. </w:t>
      </w:r>
      <w:r w:rsidR="00736875" w:rsidRPr="007F6FB4">
        <w:t>П</w:t>
      </w:r>
      <w:r w:rsidR="00DC6C79" w:rsidRPr="007F6FB4">
        <w:t>одготовка датчика</w:t>
      </w:r>
      <w:r w:rsidR="00447F1C">
        <w:t xml:space="preserve"> УМФ700-01</w:t>
      </w:r>
      <w:r w:rsidR="00DC6C79" w:rsidRPr="007F6FB4">
        <w:t xml:space="preserve"> </w:t>
      </w:r>
      <w:r w:rsidR="008E2472" w:rsidRPr="007F6FB4">
        <w:t xml:space="preserve">влагомера </w:t>
      </w:r>
      <w:r w:rsidR="00063668">
        <w:t>М</w:t>
      </w:r>
      <w:r w:rsidR="008E2472" w:rsidRPr="007F6FB4">
        <w:t>ПВ</w:t>
      </w:r>
      <w:r w:rsidR="00063668">
        <w:t>700</w:t>
      </w:r>
      <w:r w:rsidR="00DC6C79" w:rsidRPr="007F6FB4">
        <w:t xml:space="preserve"> к установке. Перед началом монтажа необходимо провести внешний осмотр датчика, для чего проверить:</w:t>
      </w:r>
    </w:p>
    <w:p w:rsidR="00DC6C79" w:rsidRPr="00DD43BF" w:rsidRDefault="00DD43BF" w:rsidP="00DD43BF">
      <w:pPr>
        <w:pStyle w:val="a"/>
        <w:numPr>
          <w:ilvl w:val="0"/>
          <w:numId w:val="0"/>
        </w:numPr>
        <w:rPr>
          <w:rStyle w:val="2ArialMT1"/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DC6C79" w:rsidRPr="00DD43BF">
        <w:rPr>
          <w:rFonts w:asciiTheme="minorHAnsi" w:hAnsiTheme="minorHAnsi" w:cstheme="minorHAnsi"/>
          <w:sz w:val="28"/>
          <w:szCs w:val="28"/>
        </w:rPr>
        <w:t>наличие и состояние пломб предприятия</w:t>
      </w:r>
      <w:r w:rsidR="00DC6C79" w:rsidRPr="00DD43BF">
        <w:rPr>
          <w:rStyle w:val="2ArialMT1"/>
          <w:rFonts w:asciiTheme="minorHAnsi" w:hAnsiTheme="minorHAnsi" w:cstheme="minorHAnsi"/>
          <w:sz w:val="28"/>
          <w:szCs w:val="28"/>
        </w:rPr>
        <w:t>-</w:t>
      </w:r>
      <w:r w:rsidR="00DC6C79" w:rsidRPr="00DD43BF">
        <w:rPr>
          <w:rFonts w:asciiTheme="minorHAnsi" w:hAnsiTheme="minorHAnsi" w:cstheme="minorHAnsi"/>
          <w:sz w:val="28"/>
          <w:szCs w:val="28"/>
        </w:rPr>
        <w:t>изготовителя на упаковке;</w:t>
      </w:r>
    </w:p>
    <w:p w:rsidR="00DC6C79" w:rsidRPr="00DD43BF" w:rsidRDefault="00DD43BF" w:rsidP="00DD43BF">
      <w:pPr>
        <w:pStyle w:val="a"/>
        <w:numPr>
          <w:ilvl w:val="0"/>
          <w:numId w:val="0"/>
        </w:numPr>
        <w:rPr>
          <w:rStyle w:val="2ArialMT1"/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DC6C79" w:rsidRPr="00DD43BF">
        <w:rPr>
          <w:rFonts w:asciiTheme="minorHAnsi" w:hAnsiTheme="minorHAnsi" w:cstheme="minorHAnsi"/>
          <w:sz w:val="28"/>
          <w:szCs w:val="28"/>
        </w:rPr>
        <w:t xml:space="preserve">комплектность датчика согласно разделу </w:t>
      </w:r>
      <w:r w:rsidR="00DC6C79" w:rsidRPr="00DD43BF">
        <w:rPr>
          <w:rStyle w:val="2ArialMT1"/>
          <w:rFonts w:asciiTheme="minorHAnsi" w:hAnsiTheme="minorHAnsi" w:cstheme="minorHAnsi"/>
          <w:sz w:val="28"/>
          <w:szCs w:val="28"/>
        </w:rPr>
        <w:t>“</w:t>
      </w:r>
      <w:r w:rsidR="00DC6C79" w:rsidRPr="00DD43BF">
        <w:rPr>
          <w:rFonts w:asciiTheme="minorHAnsi" w:hAnsiTheme="minorHAnsi" w:cstheme="minorHAnsi"/>
          <w:sz w:val="28"/>
          <w:szCs w:val="28"/>
        </w:rPr>
        <w:t>Комплектность</w:t>
      </w:r>
      <w:r w:rsidR="00DC6C79" w:rsidRPr="00DD43BF">
        <w:rPr>
          <w:rStyle w:val="2ArialMT1"/>
          <w:rFonts w:asciiTheme="minorHAnsi" w:hAnsiTheme="minorHAnsi" w:cstheme="minorHAnsi"/>
          <w:sz w:val="28"/>
          <w:szCs w:val="28"/>
        </w:rPr>
        <w:t xml:space="preserve">” </w:t>
      </w:r>
      <w:r w:rsidR="00DC6C79" w:rsidRPr="00DD43BF">
        <w:rPr>
          <w:rFonts w:asciiTheme="minorHAnsi" w:hAnsiTheme="minorHAnsi" w:cstheme="minorHAnsi"/>
          <w:sz w:val="28"/>
          <w:szCs w:val="28"/>
        </w:rPr>
        <w:t xml:space="preserve">паспорта </w:t>
      </w:r>
      <w:r w:rsidR="00736875" w:rsidRPr="00DD43BF">
        <w:rPr>
          <w:rFonts w:asciiTheme="minorHAnsi" w:hAnsiTheme="minorHAnsi" w:cstheme="minorHAnsi"/>
          <w:sz w:val="28"/>
          <w:szCs w:val="28"/>
        </w:rPr>
        <w:t>влаг</w:t>
      </w:r>
      <w:r w:rsidR="00736875" w:rsidRPr="00DD43BF">
        <w:rPr>
          <w:rFonts w:asciiTheme="minorHAnsi" w:hAnsiTheme="minorHAnsi" w:cstheme="minorHAnsi"/>
          <w:sz w:val="28"/>
          <w:szCs w:val="28"/>
        </w:rPr>
        <w:t>о</w:t>
      </w:r>
      <w:r w:rsidR="00736875" w:rsidRPr="00DD43BF">
        <w:rPr>
          <w:rFonts w:asciiTheme="minorHAnsi" w:hAnsiTheme="minorHAnsi" w:cstheme="minorHAnsi"/>
          <w:sz w:val="28"/>
          <w:szCs w:val="28"/>
        </w:rPr>
        <w:t>мера</w:t>
      </w:r>
      <w:r w:rsidR="00DC6C79" w:rsidRPr="00DD43BF">
        <w:rPr>
          <w:rStyle w:val="2ArialMT1"/>
          <w:rFonts w:asciiTheme="minorHAnsi" w:hAnsiTheme="minorHAnsi" w:cstheme="minorHAnsi"/>
          <w:sz w:val="28"/>
          <w:szCs w:val="28"/>
        </w:rPr>
        <w:t>;</w:t>
      </w:r>
    </w:p>
    <w:p w:rsidR="00DC6C79" w:rsidRPr="00DD43BF" w:rsidRDefault="00DD43BF" w:rsidP="00DD43BF">
      <w:pPr>
        <w:pStyle w:val="a"/>
        <w:numPr>
          <w:ilvl w:val="0"/>
          <w:numId w:val="0"/>
        </w:numPr>
        <w:rPr>
          <w:rStyle w:val="2ArialMT1"/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DC6C79" w:rsidRPr="00DD43BF">
        <w:rPr>
          <w:rFonts w:asciiTheme="minorHAnsi" w:hAnsiTheme="minorHAnsi" w:cstheme="minorHAnsi"/>
          <w:sz w:val="28"/>
          <w:szCs w:val="28"/>
        </w:rPr>
        <w:t>состояние лакокрасочных</w:t>
      </w:r>
      <w:r w:rsidR="00DC6C79" w:rsidRPr="00DD43BF">
        <w:rPr>
          <w:rStyle w:val="2ArialMT1"/>
          <w:rFonts w:asciiTheme="minorHAnsi" w:hAnsiTheme="minorHAnsi" w:cstheme="minorHAnsi"/>
          <w:sz w:val="28"/>
          <w:szCs w:val="28"/>
        </w:rPr>
        <w:t xml:space="preserve">, </w:t>
      </w:r>
      <w:r w:rsidR="00DC6C79" w:rsidRPr="00DD43BF">
        <w:rPr>
          <w:rFonts w:asciiTheme="minorHAnsi" w:hAnsiTheme="minorHAnsi" w:cstheme="minorHAnsi"/>
          <w:sz w:val="28"/>
          <w:szCs w:val="28"/>
        </w:rPr>
        <w:t>защитных и гальванических покрытий</w:t>
      </w:r>
      <w:r w:rsidR="00DC6C79" w:rsidRPr="00DD43BF">
        <w:rPr>
          <w:rStyle w:val="2ArialMT1"/>
          <w:rFonts w:asciiTheme="minorHAnsi" w:hAnsiTheme="minorHAnsi" w:cstheme="minorHAnsi"/>
          <w:sz w:val="28"/>
          <w:szCs w:val="28"/>
        </w:rPr>
        <w:t>;</w:t>
      </w:r>
    </w:p>
    <w:p w:rsidR="00DC6C79" w:rsidRPr="00DD43BF" w:rsidRDefault="00DD43BF" w:rsidP="00DD43BF">
      <w:pPr>
        <w:pStyle w:val="a"/>
        <w:numPr>
          <w:ilvl w:val="0"/>
          <w:numId w:val="0"/>
        </w:numPr>
        <w:rPr>
          <w:rStyle w:val="2ArialMT1"/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DC6C79" w:rsidRPr="00DD43BF">
        <w:rPr>
          <w:rFonts w:asciiTheme="minorHAnsi" w:hAnsiTheme="minorHAnsi" w:cstheme="minorHAnsi"/>
          <w:sz w:val="28"/>
          <w:szCs w:val="28"/>
        </w:rPr>
        <w:t>отсутствие механических повреждений на корпусе и на сенсоре по причине некачественной упаковки или неправильной транспортировки</w:t>
      </w:r>
      <w:r w:rsidR="00DC6C79" w:rsidRPr="00DD43BF">
        <w:rPr>
          <w:rStyle w:val="2ArialMT1"/>
          <w:rFonts w:asciiTheme="minorHAnsi" w:hAnsiTheme="minorHAnsi" w:cstheme="minorHAnsi"/>
          <w:sz w:val="28"/>
          <w:szCs w:val="28"/>
        </w:rPr>
        <w:t>;</w:t>
      </w:r>
    </w:p>
    <w:p w:rsidR="00DC6C79" w:rsidRPr="007F6FB4" w:rsidRDefault="00DC6C79" w:rsidP="00E15DFE">
      <w:pPr>
        <w:pStyle w:val="ae"/>
        <w:ind w:left="643"/>
        <w:rPr>
          <w:szCs w:val="24"/>
          <w:lang w:eastAsia="zh-CN" w:bidi="th-TH"/>
        </w:rPr>
      </w:pPr>
      <w:r w:rsidRPr="007F6FB4">
        <w:rPr>
          <w:szCs w:val="24"/>
          <w:lang w:eastAsia="zh-CN" w:bidi="th-TH"/>
        </w:rPr>
        <w:t xml:space="preserve">  </w:t>
      </w:r>
    </w:p>
    <w:p w:rsidR="00DC6C79" w:rsidRPr="007F6FB4" w:rsidRDefault="00DD43BF" w:rsidP="00D27C70">
      <w:pPr>
        <w:pStyle w:val="af"/>
        <w:rPr>
          <w:lang w:bidi="th-TH"/>
        </w:rPr>
      </w:pPr>
      <w:r>
        <w:rPr>
          <w:lang w:bidi="th-TH"/>
        </w:rPr>
        <w:t xml:space="preserve">10.1.6. </w:t>
      </w:r>
      <w:r w:rsidR="00E34381" w:rsidRPr="007F6FB4">
        <w:rPr>
          <w:lang w:bidi="th-TH"/>
        </w:rPr>
        <w:t xml:space="preserve">Монтаж </w:t>
      </w:r>
      <w:r w:rsidR="00447F1C">
        <w:rPr>
          <w:lang w:bidi="th-TH"/>
        </w:rPr>
        <w:t xml:space="preserve">датчика УМФ700-01 </w:t>
      </w:r>
      <w:r w:rsidR="00E34381" w:rsidRPr="007F6FB4">
        <w:rPr>
          <w:lang w:bidi="th-TH"/>
        </w:rPr>
        <w:t xml:space="preserve">влагомера </w:t>
      </w:r>
      <w:r w:rsidR="00063668">
        <w:rPr>
          <w:lang w:bidi="th-TH"/>
        </w:rPr>
        <w:t>М</w:t>
      </w:r>
      <w:r w:rsidR="00E34381" w:rsidRPr="007F6FB4">
        <w:rPr>
          <w:lang w:bidi="th-TH"/>
        </w:rPr>
        <w:t>ПВ</w:t>
      </w:r>
      <w:r w:rsidR="00063668">
        <w:rPr>
          <w:lang w:bidi="th-TH"/>
        </w:rPr>
        <w:t>700</w:t>
      </w:r>
    </w:p>
    <w:p w:rsidR="00DC6C79" w:rsidRPr="007F6FB4" w:rsidRDefault="00DC6C79" w:rsidP="00D27C70">
      <w:pPr>
        <w:pStyle w:val="af"/>
      </w:pPr>
      <w:r w:rsidRPr="007F6FB4">
        <w:t xml:space="preserve">Установка датчика </w:t>
      </w:r>
      <w:r w:rsidR="00E34381" w:rsidRPr="007F6FB4">
        <w:t>влагомера</w:t>
      </w:r>
      <w:r w:rsidRPr="007F6FB4">
        <w:t xml:space="preserve"> на фланец измерительной </w:t>
      </w:r>
      <w:r w:rsidR="00D75D3A">
        <w:t>линии</w:t>
      </w:r>
      <w:r w:rsidRPr="007F6FB4">
        <w:t xml:space="preserve">. Установка датчика на фланец должна производиться после установки прокладки на </w:t>
      </w:r>
      <w:r w:rsidRPr="007F6FB4">
        <w:lastRenderedPageBreak/>
        <w:t xml:space="preserve">переходной фланец. Погружение чувствительного элемента в </w:t>
      </w:r>
      <w:r w:rsidR="008E2472" w:rsidRPr="007F6FB4">
        <w:t xml:space="preserve">измерительную емкость </w:t>
      </w:r>
      <w:r w:rsidRPr="007F6FB4">
        <w:t>должно производиться плавно, не подвергая элементы конструкции ударам. Корпус датчика закрепить на фланцевом соединении при помощи крепежных шпилек М16-6</w:t>
      </w:r>
      <w:r w:rsidRPr="007F6FB4">
        <w:rPr>
          <w:lang w:val="en-US"/>
        </w:rPr>
        <w:t>g</w:t>
      </w:r>
      <w:r w:rsidRPr="007F6FB4">
        <w:t>.</w:t>
      </w:r>
      <w:r w:rsidR="00321640" w:rsidRPr="007F6FB4">
        <w:t xml:space="preserve"> </w:t>
      </w:r>
      <w:r w:rsidRPr="007F6FB4">
        <w:t xml:space="preserve">Затяжка крепежных гаек осуществляется равномерно крест-накрест. Не допускается возникновения перекосов или иных состояний, допускающих возникновения механических напряжений в корпусе датчика, что может являться причиной  поломки корпуса.   </w:t>
      </w:r>
    </w:p>
    <w:p w:rsidR="00321640" w:rsidRPr="007F6FB4" w:rsidRDefault="0082422E" w:rsidP="00D27C70">
      <w:pPr>
        <w:pStyle w:val="af"/>
      </w:pPr>
      <w:r>
        <w:t xml:space="preserve">10.1.7. </w:t>
      </w:r>
      <w:r w:rsidR="00DC6C79" w:rsidRPr="007F6FB4">
        <w:t>Заземление корпуса датчика. Заземления корпуса датчика необходимо произвести посредством гибкой кабельной перемычки сечением не менее 2,5 мм</w:t>
      </w:r>
      <w:r w:rsidR="00DC6C79" w:rsidRPr="007F6FB4">
        <w:rPr>
          <w:vertAlign w:val="superscript"/>
        </w:rPr>
        <w:t>2</w:t>
      </w:r>
      <w:r w:rsidR="00DC6C79" w:rsidRPr="007F6FB4">
        <w:t>, одним концом подсоединенной к заземляющему  болту корпуса датчика, другим концом к корпусу измерительной установки или трубопроводной линии. Места соединений защитить смазкой.</w:t>
      </w:r>
    </w:p>
    <w:p w:rsidR="00DC6C79" w:rsidRPr="007F6FB4" w:rsidRDefault="00DC6C79" w:rsidP="00D27C70">
      <w:pPr>
        <w:pStyle w:val="af"/>
      </w:pPr>
      <w:r w:rsidRPr="007F6FB4">
        <w:t xml:space="preserve">  </w:t>
      </w:r>
      <w:r w:rsidR="00DD43BF">
        <w:t>10.1.</w:t>
      </w:r>
      <w:r w:rsidR="0082422E">
        <w:t>8</w:t>
      </w:r>
      <w:r w:rsidR="00DD43BF">
        <w:t xml:space="preserve">. </w:t>
      </w:r>
      <w:r w:rsidRPr="007F6FB4">
        <w:t>Монтаж блока питания</w:t>
      </w:r>
      <w:r w:rsidR="00321640" w:rsidRPr="007F6FB4">
        <w:t xml:space="preserve">, </w:t>
      </w:r>
      <w:r w:rsidRPr="007F6FB4">
        <w:t xml:space="preserve">преобразователя интерфейса </w:t>
      </w:r>
      <w:r w:rsidRPr="007F6FB4">
        <w:rPr>
          <w:lang w:val="en-US"/>
        </w:rPr>
        <w:t>RS</w:t>
      </w:r>
      <w:r w:rsidRPr="007F6FB4">
        <w:t>232/</w:t>
      </w:r>
      <w:r w:rsidRPr="007F6FB4">
        <w:rPr>
          <w:lang w:val="en-US"/>
        </w:rPr>
        <w:t>RS</w:t>
      </w:r>
      <w:r w:rsidRPr="007F6FB4">
        <w:t>485</w:t>
      </w:r>
      <w:r w:rsidR="008E2472" w:rsidRPr="007F6FB4">
        <w:t>, внешнего устройства (ВУ)</w:t>
      </w:r>
      <w:r w:rsidRPr="007F6FB4">
        <w:t>. Монтаж</w:t>
      </w:r>
      <w:r w:rsidR="00B43599" w:rsidRPr="007F6FB4">
        <w:t xml:space="preserve"> </w:t>
      </w:r>
      <w:r w:rsidRPr="007F6FB4">
        <w:t>блока питания</w:t>
      </w:r>
      <w:r w:rsidR="008E2472" w:rsidRPr="007F6FB4">
        <w:t>,</w:t>
      </w:r>
      <w:r w:rsidRPr="007F6FB4">
        <w:t xml:space="preserve"> преобразователя интерфейса </w:t>
      </w:r>
      <w:r w:rsidRPr="007F6FB4">
        <w:rPr>
          <w:lang w:val="en-US"/>
        </w:rPr>
        <w:t>RS</w:t>
      </w:r>
      <w:r w:rsidRPr="007F6FB4">
        <w:t>232/</w:t>
      </w:r>
      <w:r w:rsidRPr="007F6FB4">
        <w:rPr>
          <w:lang w:val="en-US"/>
        </w:rPr>
        <w:t>RS</w:t>
      </w:r>
      <w:r w:rsidRPr="007F6FB4">
        <w:t>485</w:t>
      </w:r>
      <w:r w:rsidR="008E2472" w:rsidRPr="007F6FB4">
        <w:t xml:space="preserve"> и ВУ</w:t>
      </w:r>
      <w:r w:rsidRPr="007F6FB4">
        <w:t xml:space="preserve"> производится  на щитовой панели КИПиА операторной в приборном шкафу.  Блок питания и преобразователь интерфейса </w:t>
      </w:r>
      <w:r w:rsidRPr="007F6FB4">
        <w:rPr>
          <w:lang w:val="en-US"/>
        </w:rPr>
        <w:t>RS</w:t>
      </w:r>
      <w:r w:rsidRPr="007F6FB4">
        <w:t>232/</w:t>
      </w:r>
      <w:r w:rsidRPr="007F6FB4">
        <w:rPr>
          <w:lang w:val="en-US"/>
        </w:rPr>
        <w:t>RS</w:t>
      </w:r>
      <w:r w:rsidRPr="007F6FB4">
        <w:t xml:space="preserve">485 крепятся в приборном шкафу на </w:t>
      </w:r>
      <w:r w:rsidRPr="007F6FB4">
        <w:rPr>
          <w:lang w:val="en-US"/>
        </w:rPr>
        <w:t>DIN</w:t>
      </w:r>
      <w:r w:rsidRPr="007F6FB4">
        <w:t xml:space="preserve">-рейке. </w:t>
      </w:r>
      <w:r w:rsidR="008E2472" w:rsidRPr="007F6FB4">
        <w:t xml:space="preserve">Блок ВУ монтируется в приборном шкафу согласно инструкции по монтажу ВУ. </w:t>
      </w:r>
      <w:r w:rsidRPr="007F6FB4">
        <w:t>Корпуса всех приборов должны быть заземлены  посредством медного кабеля сечением не менее 2,5 мм</w:t>
      </w:r>
      <w:r w:rsidRPr="007F6FB4">
        <w:rPr>
          <w:vertAlign w:val="superscript"/>
        </w:rPr>
        <w:t xml:space="preserve">2 </w:t>
      </w:r>
      <w:r w:rsidRPr="007F6FB4">
        <w:t>.</w:t>
      </w:r>
    </w:p>
    <w:p w:rsidR="00DC6C79" w:rsidRPr="007F6FB4" w:rsidRDefault="00777579" w:rsidP="00D27C70">
      <w:pPr>
        <w:pStyle w:val="af"/>
      </w:pPr>
      <w:r>
        <w:t>10.1.</w:t>
      </w:r>
      <w:r w:rsidR="0082422E">
        <w:t>9</w:t>
      </w:r>
      <w:r>
        <w:t xml:space="preserve">. </w:t>
      </w:r>
      <w:r w:rsidR="00B43599" w:rsidRPr="007F6FB4">
        <w:t>Монтаж кабельной линии.</w:t>
      </w:r>
    </w:p>
    <w:p w:rsidR="00DC6C79" w:rsidRPr="007F6FB4" w:rsidRDefault="00DC6C79" w:rsidP="00D27C70">
      <w:pPr>
        <w:pStyle w:val="af"/>
      </w:pPr>
      <w:r w:rsidRPr="007F6FB4">
        <w:t>Рекомендуемый кабель для подключения датчика</w:t>
      </w:r>
      <w:r w:rsidR="00447F1C">
        <w:t xml:space="preserve"> УМФ700-01 влагомера МПВ700</w:t>
      </w:r>
      <w:r w:rsidRPr="007F6FB4">
        <w:t xml:space="preserve"> – КВВГЭ</w:t>
      </w:r>
      <w:r w:rsidR="009F0712">
        <w:t>4</w:t>
      </w:r>
      <w:r w:rsidRPr="007F6FB4">
        <w:t>х1, или аналогичный ему, имеющий следующие характеристики:</w:t>
      </w:r>
    </w:p>
    <w:p w:rsidR="00DC6C79" w:rsidRPr="007F6FB4" w:rsidRDefault="00777579" w:rsidP="00D27C70">
      <w:pPr>
        <w:pStyle w:val="af"/>
      </w:pPr>
      <w:r>
        <w:t>- н</w:t>
      </w:r>
      <w:r w:rsidR="00DC6C79" w:rsidRPr="007F6FB4">
        <w:t xml:space="preserve">аружный  диаметр - не более  </w:t>
      </w:r>
      <w:smartTag w:uri="urn:schemas-microsoft-com:office:smarttags" w:element="metricconverter">
        <w:smartTagPr>
          <w:attr w:name="ProductID" w:val="11 мм"/>
        </w:smartTagPr>
        <w:r w:rsidR="00DC6C79" w:rsidRPr="007F6FB4">
          <w:t>11 мм</w:t>
        </w:r>
      </w:smartTag>
      <w:r w:rsidR="00DC6C79" w:rsidRPr="007F6FB4">
        <w:t>;</w:t>
      </w:r>
    </w:p>
    <w:p w:rsidR="00DC6C79" w:rsidRPr="007F6FB4" w:rsidRDefault="00777579" w:rsidP="00D27C70">
      <w:pPr>
        <w:pStyle w:val="af"/>
      </w:pPr>
      <w:r>
        <w:t xml:space="preserve">- </w:t>
      </w:r>
      <w:r w:rsidR="00DC6C79" w:rsidRPr="007F6FB4">
        <w:t xml:space="preserve">наличие экрана </w:t>
      </w:r>
      <w:r w:rsidR="00DC6C79" w:rsidRPr="007F6FB4">
        <w:tab/>
      </w:r>
      <w:r w:rsidR="00DC6C79" w:rsidRPr="007F6FB4">
        <w:tab/>
      </w:r>
      <w:r w:rsidR="00DC6C79" w:rsidRPr="007F6FB4">
        <w:tab/>
      </w:r>
    </w:p>
    <w:p w:rsidR="00DC6C79" w:rsidRPr="007F6FB4" w:rsidRDefault="00777579" w:rsidP="00D27C70">
      <w:pPr>
        <w:pStyle w:val="af"/>
      </w:pPr>
      <w:r>
        <w:t xml:space="preserve">- </w:t>
      </w:r>
      <w:r w:rsidR="00DC6C79" w:rsidRPr="007F6FB4">
        <w:t>однопроволочная изолированная медная жила класса  1;</w:t>
      </w:r>
    </w:p>
    <w:p w:rsidR="00DC6C79" w:rsidRPr="007F6FB4" w:rsidRDefault="00777579" w:rsidP="00D27C70">
      <w:pPr>
        <w:pStyle w:val="af"/>
      </w:pPr>
      <w:r>
        <w:t xml:space="preserve">- </w:t>
      </w:r>
      <w:r w:rsidR="00DC6C79" w:rsidRPr="007F6FB4">
        <w:t>номинальное  сечение  жилы - 1,0 мм</w:t>
      </w:r>
      <w:r w:rsidR="00DC6C79" w:rsidRPr="007F6FB4">
        <w:rPr>
          <w:vertAlign w:val="superscript"/>
        </w:rPr>
        <w:t>2</w:t>
      </w:r>
      <w:r w:rsidR="00DC6C79" w:rsidRPr="007F6FB4">
        <w:t>;</w:t>
      </w:r>
    </w:p>
    <w:p w:rsidR="00DC6C79" w:rsidRPr="007F6FB4" w:rsidRDefault="00777579" w:rsidP="00D27C70">
      <w:pPr>
        <w:pStyle w:val="af"/>
      </w:pPr>
      <w:r>
        <w:t xml:space="preserve">- </w:t>
      </w:r>
      <w:r w:rsidR="00DC6C79" w:rsidRPr="007F6FB4">
        <w:t xml:space="preserve">электрическое сопротивление на </w:t>
      </w:r>
      <w:smartTag w:uri="urn:schemas-microsoft-com:office:smarttags" w:element="metricconverter">
        <w:smartTagPr>
          <w:attr w:name="ProductID" w:val="1 км"/>
        </w:smartTagPr>
        <w:r w:rsidR="00DC6C79" w:rsidRPr="007F6FB4">
          <w:t>1 км</w:t>
        </w:r>
      </w:smartTag>
      <w:r w:rsidR="00DC6C79" w:rsidRPr="007F6FB4">
        <w:t>, при 20°С - не более  18,1 Ом.</w:t>
      </w:r>
    </w:p>
    <w:p w:rsidR="00777579" w:rsidRDefault="00777579" w:rsidP="00D27C70">
      <w:pPr>
        <w:pStyle w:val="af"/>
      </w:pPr>
      <w:r>
        <w:lastRenderedPageBreak/>
        <w:t>10.1.</w:t>
      </w:r>
      <w:r w:rsidR="0082422E">
        <w:t>10</w:t>
      </w:r>
      <w:r>
        <w:t xml:space="preserve">. </w:t>
      </w:r>
      <w:r w:rsidR="00DC6C79" w:rsidRPr="007F6FB4">
        <w:t>Прокладка кабеля. Кабель от датчика до операторной, должен прокладываться по специализированным эстакадам в несущих лотках или трубах. При возможности прокладку осуществлять на максимальном расстоянии от источников электромагнитных помех (электродвигатели, насосы, трансформаторы и т.д.).</w:t>
      </w:r>
      <w:r>
        <w:t xml:space="preserve"> </w:t>
      </w:r>
    </w:p>
    <w:p w:rsidR="00DC6C79" w:rsidRPr="007F6FB4" w:rsidRDefault="00777579" w:rsidP="00D27C70">
      <w:pPr>
        <w:pStyle w:val="af"/>
      </w:pPr>
      <w:r>
        <w:t>10.1.1</w:t>
      </w:r>
      <w:r w:rsidR="0082422E">
        <w:t>1</w:t>
      </w:r>
      <w:r>
        <w:t xml:space="preserve">. </w:t>
      </w:r>
      <w:r w:rsidR="00DC6C79" w:rsidRPr="007F6FB4">
        <w:t xml:space="preserve">Жесткие защитные оболочки лотков или труб не должны непосредственно присоединяться к  кабельному вводу датчика. Для состыковки жестких оболочек кабеля и датчика следует использовать гибкие оболочки (металлорукава) длиной не менее </w:t>
      </w:r>
      <w:r w:rsidR="00B43599" w:rsidRPr="007F6FB4">
        <w:t xml:space="preserve">  </w:t>
      </w:r>
      <w:smartTag w:uri="urn:schemas-microsoft-com:office:smarttags" w:element="metricconverter">
        <w:smartTagPr>
          <w:attr w:name="ProductID" w:val="0,5 м"/>
        </w:smartTagPr>
        <w:r w:rsidR="00DC6C79" w:rsidRPr="007F6FB4">
          <w:t>0,5 м</w:t>
        </w:r>
      </w:smartTag>
      <w:r w:rsidR="00DC6C79" w:rsidRPr="007F6FB4">
        <w:t>. Гибкая оболочка закрепляется в штуцере кабельного ввода с помощью хомута.</w:t>
      </w:r>
    </w:p>
    <w:p w:rsidR="008E2472" w:rsidRPr="007F6FB4" w:rsidRDefault="00777579" w:rsidP="00D27C70">
      <w:pPr>
        <w:pStyle w:val="af"/>
      </w:pPr>
      <w:r>
        <w:t>10.1.1</w:t>
      </w:r>
      <w:r w:rsidR="0082422E">
        <w:t>2</w:t>
      </w:r>
      <w:r>
        <w:t xml:space="preserve">. </w:t>
      </w:r>
      <w:r w:rsidR="00DC6C79" w:rsidRPr="007F6FB4">
        <w:t>Герметизация кабельного ввода. Для ввода кабеля связи и питания внутрь корпуса датчика следует выкрутить 8 невыпадающих винтов крепления крышки с использованием шестигранного ключа</w:t>
      </w:r>
      <w:r w:rsidR="00D75D3A">
        <w:t xml:space="preserve"> </w:t>
      </w:r>
      <w:r w:rsidR="00DC6C79" w:rsidRPr="007F6FB4">
        <w:t xml:space="preserve">на </w:t>
      </w:r>
      <w:smartTag w:uri="urn:schemas-microsoft-com:office:smarttags" w:element="metricconverter">
        <w:smartTagPr>
          <w:attr w:name="ProductID" w:val="6 мм"/>
        </w:smartTagPr>
        <w:r w:rsidR="00DC6C79" w:rsidRPr="007F6FB4">
          <w:t>6 мм</w:t>
        </w:r>
      </w:smartTag>
      <w:r w:rsidR="00DC6C79" w:rsidRPr="007F6FB4">
        <w:t>. При помощи двух болтовых съемников из комплекта поставки снять крышку датчика,  избегая перекоса и нарушения взрывобезопасной поверхности. Завести кабель связи и питания через кабельный ввод датчика, который должен быть тщательно загерметизирован путем обжатия резиновых уплотнителей неподвижной и подвижной части кабельного ввода</w:t>
      </w:r>
      <w:r w:rsidR="00DC6C79" w:rsidRPr="007F6FB4">
        <w:rPr>
          <w:b/>
        </w:rPr>
        <w:t xml:space="preserve">. </w:t>
      </w:r>
    </w:p>
    <w:p w:rsidR="00B43599" w:rsidRPr="007F6FB4" w:rsidRDefault="00777579" w:rsidP="00D27C70">
      <w:pPr>
        <w:pStyle w:val="af"/>
      </w:pPr>
      <w:r>
        <w:t>10.1.1</w:t>
      </w:r>
      <w:r w:rsidR="0082422E">
        <w:t>3</w:t>
      </w:r>
      <w:r>
        <w:t xml:space="preserve">. </w:t>
      </w:r>
      <w:r w:rsidR="00DC6C79" w:rsidRPr="007F6FB4">
        <w:t>Замер электрического сопротивления кабельной линии. Для контроля состояния проложенного кабеля произвести замер электрического сопротивления каждой жилы.</w:t>
      </w:r>
    </w:p>
    <w:p w:rsidR="00B43599" w:rsidRPr="00D75D3A" w:rsidRDefault="00DC6C79" w:rsidP="00D27C70">
      <w:pPr>
        <w:pStyle w:val="af"/>
      </w:pPr>
      <w:r w:rsidRPr="007F6FB4">
        <w:t xml:space="preserve">  </w:t>
      </w:r>
      <w:r w:rsidR="00777579">
        <w:t>10.1.1</w:t>
      </w:r>
      <w:r w:rsidR="0082422E">
        <w:t>4</w:t>
      </w:r>
      <w:r w:rsidR="00777579">
        <w:t xml:space="preserve">. </w:t>
      </w:r>
      <w:r w:rsidRPr="007F6FB4">
        <w:t>Заземление экрана кабельной линии. Заземление экрана кабельной   необходимо произвести посредством гибкой кабельной перемычки сечением не менее 2,5 мм</w:t>
      </w:r>
      <w:r w:rsidRPr="007F6FB4">
        <w:rPr>
          <w:vertAlign w:val="superscript"/>
        </w:rPr>
        <w:t>2</w:t>
      </w:r>
      <w:r w:rsidRPr="007F6FB4">
        <w:t xml:space="preserve">. Заземление экрана кабельной линии производится  на щитовой панели КИПиА операторной в </w:t>
      </w:r>
      <w:r w:rsidRPr="00D75D3A">
        <w:t xml:space="preserve">приборном шкафу.  </w:t>
      </w:r>
    </w:p>
    <w:p w:rsidR="00DC6C79" w:rsidRPr="00D75D3A" w:rsidRDefault="00777579" w:rsidP="00D27C70">
      <w:pPr>
        <w:pStyle w:val="af"/>
      </w:pPr>
      <w:r>
        <w:t>10.1.1</w:t>
      </w:r>
      <w:r w:rsidR="0082422E">
        <w:t>5</w:t>
      </w:r>
      <w:r>
        <w:t xml:space="preserve">. </w:t>
      </w:r>
      <w:r w:rsidR="00DC6C79" w:rsidRPr="00D75D3A">
        <w:t>Ма</w:t>
      </w:r>
      <w:r>
        <w:t>ркировка кабелей. Две</w:t>
      </w:r>
      <w:r w:rsidR="00DC6C79" w:rsidRPr="00D75D3A">
        <w:t xml:space="preserve"> цветных </w:t>
      </w:r>
      <w:r>
        <w:t xml:space="preserve">жилы кабеля </w:t>
      </w:r>
      <w:r w:rsidR="00DC6C79" w:rsidRPr="00D75D3A">
        <w:t xml:space="preserve">должны быть промаркированы «А», «В». Оставшиеся </w:t>
      </w:r>
      <w:r>
        <w:t xml:space="preserve">две </w:t>
      </w:r>
      <w:r w:rsidR="00DC6C79" w:rsidRPr="00D75D3A">
        <w:t>не цве</w:t>
      </w:r>
      <w:r>
        <w:t>тные жилы</w:t>
      </w:r>
      <w:r w:rsidR="00DC6C79" w:rsidRPr="00D75D3A">
        <w:t xml:space="preserve"> маркируются «</w:t>
      </w:r>
      <w:r w:rsidR="00DC6C79" w:rsidRPr="00D75D3A">
        <w:rPr>
          <w:lang w:val="en-US"/>
        </w:rPr>
        <w:t>VCC</w:t>
      </w:r>
      <w:r w:rsidR="00DC6C79" w:rsidRPr="00D75D3A">
        <w:t>» и «</w:t>
      </w:r>
      <w:r w:rsidR="00DC6C79" w:rsidRPr="00D75D3A">
        <w:rPr>
          <w:lang w:val="en-US"/>
        </w:rPr>
        <w:t>GND</w:t>
      </w:r>
      <w:r w:rsidR="00DC6C79" w:rsidRPr="00D75D3A">
        <w:t>» соответственно.</w:t>
      </w:r>
    </w:p>
    <w:p w:rsidR="00B43599" w:rsidRPr="00D75D3A" w:rsidRDefault="00777579" w:rsidP="00D27C70">
      <w:pPr>
        <w:pStyle w:val="af"/>
      </w:pPr>
      <w:r>
        <w:t>10.1.1</w:t>
      </w:r>
      <w:r w:rsidR="0082422E">
        <w:t>6</w:t>
      </w:r>
      <w:r>
        <w:t xml:space="preserve">. </w:t>
      </w:r>
      <w:r w:rsidR="00B43599" w:rsidRPr="00D75D3A">
        <w:t>Подключение датчика</w:t>
      </w:r>
      <w:r w:rsidR="00447F1C">
        <w:t xml:space="preserve"> УМФ700-01</w:t>
      </w:r>
      <w:r w:rsidR="00B43599" w:rsidRPr="00D75D3A">
        <w:t xml:space="preserve"> влагомера </w:t>
      </w:r>
      <w:r w:rsidR="009F0712">
        <w:t>М</w:t>
      </w:r>
      <w:r w:rsidR="00B43599" w:rsidRPr="00D75D3A">
        <w:t>ПВ</w:t>
      </w:r>
      <w:r w:rsidR="009F0712">
        <w:t>700</w:t>
      </w:r>
    </w:p>
    <w:p w:rsidR="00DC6C79" w:rsidRPr="00D75D3A" w:rsidRDefault="00DC6C79" w:rsidP="0082422E">
      <w:pPr>
        <w:pStyle w:val="af"/>
        <w:rPr>
          <w:rFonts w:ascii="Arial" w:hAnsi="Arial" w:cs="Arial"/>
        </w:rPr>
      </w:pPr>
      <w:r w:rsidRPr="00D75D3A">
        <w:lastRenderedPageBreak/>
        <w:t xml:space="preserve">Подключение датчика </w:t>
      </w:r>
      <w:r w:rsidR="00447F1C">
        <w:t xml:space="preserve">УМФ700-01 </w:t>
      </w:r>
      <w:r w:rsidR="00B43599" w:rsidRPr="00D75D3A">
        <w:t xml:space="preserve">влагомера </w:t>
      </w:r>
      <w:r w:rsidR="009F0712">
        <w:t>М</w:t>
      </w:r>
      <w:r w:rsidR="00B43599" w:rsidRPr="00D75D3A">
        <w:t>ПВ</w:t>
      </w:r>
      <w:r w:rsidR="009F0712">
        <w:t>700</w:t>
      </w:r>
      <w:r w:rsidRPr="00D75D3A">
        <w:t xml:space="preserve"> должно осуществляться в соответствии со схем</w:t>
      </w:r>
      <w:r w:rsidR="00B43599" w:rsidRPr="00D75D3A">
        <w:t>ами,</w:t>
      </w:r>
      <w:r w:rsidRPr="00D75D3A">
        <w:t xml:space="preserve"> приведенн</w:t>
      </w:r>
      <w:r w:rsidR="00B43599" w:rsidRPr="00D75D3A">
        <w:t xml:space="preserve">ыми в </w:t>
      </w:r>
      <w:r w:rsidR="002B4A24">
        <w:t>приложении 4</w:t>
      </w:r>
      <w:r w:rsidRPr="00D75D3A">
        <w:t xml:space="preserve">                    </w:t>
      </w:r>
    </w:p>
    <w:p w:rsidR="00DC6C79" w:rsidRPr="00D75D3A" w:rsidRDefault="00DC6C79" w:rsidP="00D27C70">
      <w:pPr>
        <w:pStyle w:val="af"/>
      </w:pPr>
      <w:r w:rsidRPr="00D75D3A">
        <w:t>Подключение цепей связи и питания производить на отключаемый клеммник с винтовыми клеммами  в соответствии с маркировкой на  соединителе Х</w:t>
      </w:r>
      <w:r w:rsidR="00777579">
        <w:t>1</w:t>
      </w:r>
      <w:r w:rsidRPr="00D75D3A">
        <w:t xml:space="preserve"> платы УМФ</w:t>
      </w:r>
      <w:r w:rsidR="00777579">
        <w:t>7</w:t>
      </w:r>
      <w:r w:rsidRPr="00D75D3A">
        <w:t>00.20. Подключение цепей  связи и питания в датчике</w:t>
      </w:r>
      <w:r w:rsidR="00777579">
        <w:t xml:space="preserve"> влагомера</w:t>
      </w:r>
      <w:r w:rsidRPr="00D75D3A">
        <w:t xml:space="preserve"> </w:t>
      </w:r>
      <w:r w:rsidR="007C62B2">
        <w:t>на щи</w:t>
      </w:r>
      <w:r w:rsidRPr="00D75D3A">
        <w:t>товой панели КИПиА операторной в приборном шкафу производится  к ответному клеммному соединителю и далее к цепям интерфейса RS-485 и питания, в соответствии со схемой подключения.   Полярность подключения цепей питания платы УМФ</w:t>
      </w:r>
      <w:r w:rsidR="00777579">
        <w:t>7</w:t>
      </w:r>
      <w:r w:rsidRPr="00D75D3A">
        <w:t>00.20 произвольная.</w:t>
      </w:r>
    </w:p>
    <w:p w:rsidR="00DC6C79" w:rsidRPr="00D75D3A" w:rsidRDefault="0082422E" w:rsidP="00D27C70">
      <w:pPr>
        <w:pStyle w:val="af"/>
      </w:pPr>
      <w:r>
        <w:t xml:space="preserve">10.1.17. </w:t>
      </w:r>
      <w:r w:rsidR="00DC6C79" w:rsidRPr="00D75D3A">
        <w:t xml:space="preserve">Подключение преобразователя интерфейса </w:t>
      </w:r>
      <w:r w:rsidR="00DC6C79" w:rsidRPr="00D75D3A">
        <w:rPr>
          <w:lang w:val="en-US"/>
        </w:rPr>
        <w:t>RS</w:t>
      </w:r>
      <w:r w:rsidR="00DC6C79" w:rsidRPr="00D75D3A">
        <w:t>232/</w:t>
      </w:r>
      <w:r w:rsidR="00DC6C79" w:rsidRPr="00D75D3A">
        <w:rPr>
          <w:lang w:val="en-US"/>
        </w:rPr>
        <w:t>RS</w:t>
      </w:r>
      <w:r w:rsidR="00DC6C79" w:rsidRPr="00D75D3A">
        <w:t xml:space="preserve">485 к </w:t>
      </w:r>
      <w:r w:rsidR="00A06E96" w:rsidRPr="00D75D3A">
        <w:t>внешнему устройству (ВУ)</w:t>
      </w:r>
      <w:r w:rsidR="00DC6C79" w:rsidRPr="00D75D3A">
        <w:t xml:space="preserve">. Подключение преобразователя интерфейса </w:t>
      </w:r>
      <w:r w:rsidR="00DC6C79" w:rsidRPr="00D75D3A">
        <w:rPr>
          <w:lang w:val="en-US"/>
        </w:rPr>
        <w:t>RS</w:t>
      </w:r>
      <w:r w:rsidR="00DC6C79" w:rsidRPr="00D75D3A">
        <w:t>232/</w:t>
      </w:r>
      <w:r w:rsidR="00DC6C79" w:rsidRPr="00D75D3A">
        <w:rPr>
          <w:lang w:val="en-US"/>
        </w:rPr>
        <w:t>RS</w:t>
      </w:r>
      <w:r w:rsidR="00DC6C79" w:rsidRPr="00D75D3A">
        <w:t xml:space="preserve">485 к </w:t>
      </w:r>
      <w:r w:rsidR="00A06E96" w:rsidRPr="00D75D3A">
        <w:t>ВУ</w:t>
      </w:r>
      <w:r w:rsidR="00DC6C79" w:rsidRPr="00D75D3A">
        <w:t xml:space="preserve"> производится по радиальной схеме включения «точка-точка».  Подключение производится имеющимся в комплекте преобразователя интерфейса </w:t>
      </w:r>
      <w:r w:rsidR="00DC6C79" w:rsidRPr="00D75D3A">
        <w:rPr>
          <w:lang w:val="en-US"/>
        </w:rPr>
        <w:t>RS</w:t>
      </w:r>
      <w:r w:rsidR="00DC6C79" w:rsidRPr="00D75D3A">
        <w:t>232/</w:t>
      </w:r>
      <w:r w:rsidR="00DC6C79" w:rsidRPr="00D75D3A">
        <w:rPr>
          <w:lang w:val="en-US"/>
        </w:rPr>
        <w:t>RS</w:t>
      </w:r>
      <w:r w:rsidR="00DC6C79" w:rsidRPr="00D75D3A">
        <w:t xml:space="preserve">485 кабелем к  </w:t>
      </w:r>
      <w:r w:rsidR="00DC6C79" w:rsidRPr="00D75D3A">
        <w:rPr>
          <w:lang w:val="en-US"/>
        </w:rPr>
        <w:t>com</w:t>
      </w:r>
      <w:r w:rsidR="00DC6C79" w:rsidRPr="00D75D3A">
        <w:t>-порту</w:t>
      </w:r>
      <w:r w:rsidR="00A06E96" w:rsidRPr="00D75D3A">
        <w:t>,</w:t>
      </w:r>
      <w:r w:rsidR="00DC6C79" w:rsidRPr="00D75D3A">
        <w:t xml:space="preserve"> установленн</w:t>
      </w:r>
      <w:r w:rsidR="00A06E96" w:rsidRPr="00D75D3A">
        <w:t>ому в ВУ</w:t>
      </w:r>
      <w:r w:rsidR="008E2472" w:rsidRPr="00D75D3A">
        <w:t xml:space="preserve"> или непосредственно на клеммную колодку интерфейса </w:t>
      </w:r>
      <w:r w:rsidR="008E2472" w:rsidRPr="00D75D3A">
        <w:rPr>
          <w:lang w:val="en-US"/>
        </w:rPr>
        <w:t>RS</w:t>
      </w:r>
      <w:r w:rsidR="008E2472" w:rsidRPr="00D75D3A">
        <w:t>485, в зависимости от конструктивных особенностей ВУ</w:t>
      </w:r>
      <w:r w:rsidR="00DC6C79" w:rsidRPr="00D75D3A">
        <w:t>.</w:t>
      </w:r>
    </w:p>
    <w:p w:rsidR="000869F1" w:rsidRDefault="000869F1" w:rsidP="00D27C70">
      <w:pPr>
        <w:pStyle w:val="af"/>
      </w:pPr>
      <w:r>
        <w:t xml:space="preserve">10.2. </w:t>
      </w:r>
      <w:r w:rsidR="00DC6C79" w:rsidRPr="00D75D3A">
        <w:t>Включение датчика</w:t>
      </w:r>
      <w:r w:rsidR="007C62B2">
        <w:t xml:space="preserve"> УМФ700-01</w:t>
      </w:r>
      <w:r w:rsidR="008E2472" w:rsidRPr="00D75D3A">
        <w:t xml:space="preserve"> влагомера</w:t>
      </w:r>
      <w:r w:rsidR="00DC6C79" w:rsidRPr="00D75D3A">
        <w:t xml:space="preserve"> </w:t>
      </w:r>
      <w:r>
        <w:t>М</w:t>
      </w:r>
      <w:r w:rsidR="008E2472" w:rsidRPr="00D75D3A">
        <w:t>ПВ</w:t>
      </w:r>
      <w:r>
        <w:t>700</w:t>
      </w:r>
      <w:r w:rsidR="00DC6C79" w:rsidRPr="00D75D3A">
        <w:t xml:space="preserve">.  Включение датчика производится путем подачи напряжения 220В на блок питания. На блоке питании должен высветиться светодиод </w:t>
      </w:r>
      <w:r w:rsidR="00DC6C79" w:rsidRPr="00D75D3A">
        <w:rPr>
          <w:lang w:val="en-US"/>
        </w:rPr>
        <w:t>Led</w:t>
      </w:r>
      <w:r w:rsidR="00DC6C79" w:rsidRPr="00D75D3A">
        <w:t xml:space="preserve">, а на преобразователя интерфейса </w:t>
      </w:r>
      <w:r w:rsidR="00DC6C79" w:rsidRPr="00D75D3A">
        <w:rPr>
          <w:lang w:val="en-US"/>
        </w:rPr>
        <w:t>RS</w:t>
      </w:r>
      <w:r w:rsidR="00DC6C79" w:rsidRPr="00D75D3A">
        <w:t>232/</w:t>
      </w:r>
      <w:r w:rsidR="00DC6C79" w:rsidRPr="00D75D3A">
        <w:rPr>
          <w:lang w:val="en-US"/>
        </w:rPr>
        <w:t>RS</w:t>
      </w:r>
      <w:r w:rsidR="00DC6C79" w:rsidRPr="00D75D3A">
        <w:t>485 индикатор «</w:t>
      </w:r>
      <w:r w:rsidR="00DC6C79" w:rsidRPr="00D75D3A">
        <w:rPr>
          <w:lang w:val="en-US"/>
        </w:rPr>
        <w:t>pwr</w:t>
      </w:r>
      <w:r w:rsidR="00DC6C79" w:rsidRPr="00D75D3A">
        <w:t xml:space="preserve">». </w:t>
      </w:r>
    </w:p>
    <w:p w:rsidR="00DC6C79" w:rsidRPr="000869F1" w:rsidRDefault="000869F1" w:rsidP="00D27C70">
      <w:pPr>
        <w:pStyle w:val="af"/>
      </w:pPr>
      <w:r>
        <w:t xml:space="preserve">10.2.1. </w:t>
      </w:r>
      <w:r w:rsidR="00DC6C79" w:rsidRPr="00D75D3A">
        <w:t>Контроль напряжения питания датчика. Для контроля необходимо замерить постоянное напряжение на клеммах блока питания «</w:t>
      </w:r>
      <w:r w:rsidR="00DC6C79" w:rsidRPr="00D75D3A">
        <w:rPr>
          <w:lang w:val="en-US"/>
        </w:rPr>
        <w:t>PCC</w:t>
      </w:r>
      <w:r w:rsidR="00DC6C79" w:rsidRPr="00D75D3A">
        <w:t>» и «</w:t>
      </w:r>
      <w:r w:rsidR="00DC6C79" w:rsidRPr="00D75D3A">
        <w:rPr>
          <w:lang w:val="en-US"/>
        </w:rPr>
        <w:t>GND</w:t>
      </w:r>
      <w:r w:rsidR="00DC6C79" w:rsidRPr="00D75D3A">
        <w:t>». Напряжение на выходе блока питания должно быть</w:t>
      </w:r>
      <w:r w:rsidR="007A6691">
        <w:t xml:space="preserve"> не менее 46В при использовании рекомендованного изготовителем блока питания </w:t>
      </w:r>
      <w:r w:rsidR="007A6691">
        <w:rPr>
          <w:lang w:val="en-US"/>
        </w:rPr>
        <w:t>DR</w:t>
      </w:r>
      <w:r w:rsidR="007A6691" w:rsidRPr="007A6691">
        <w:t>4548</w:t>
      </w:r>
      <w:r w:rsidR="007A6691">
        <w:t>. В случае применения</w:t>
      </w:r>
      <w:r w:rsidR="000E41B8">
        <w:t xml:space="preserve"> иных</w:t>
      </w:r>
      <w:r w:rsidR="007A6691">
        <w:t xml:space="preserve"> блоков питания</w:t>
      </w:r>
      <w:r w:rsidR="000E41B8">
        <w:t>,</w:t>
      </w:r>
      <w:r w:rsidR="007A6691">
        <w:t xml:space="preserve"> напряжение на выходе</w:t>
      </w:r>
      <w:r w:rsidR="000E41B8">
        <w:t xml:space="preserve"> с блоков</w:t>
      </w:r>
      <w:r w:rsidR="007A6691">
        <w:t xml:space="preserve"> </w:t>
      </w:r>
      <w:r w:rsidR="000E41B8">
        <w:t>должно быть не менее 13В и не более 48В.</w:t>
      </w:r>
    </w:p>
    <w:p w:rsidR="009C2340" w:rsidRPr="00D75D3A" w:rsidRDefault="009C2340" w:rsidP="007A6691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390071831"/>
      <w:r w:rsidRPr="00D75D3A">
        <w:rPr>
          <w:rFonts w:ascii="Times New Roman" w:hAnsi="Times New Roman" w:cs="Times New Roman"/>
          <w:sz w:val="28"/>
          <w:szCs w:val="28"/>
        </w:rPr>
        <w:t>ПОРЯДОК РАБОТЫ И ИЗМЕРЕНИЙ ВЛАГОМЕРА</w:t>
      </w:r>
      <w:bookmarkEnd w:id="12"/>
    </w:p>
    <w:p w:rsidR="0082422E" w:rsidRDefault="009C2340" w:rsidP="0082422E">
      <w:pPr>
        <w:jc w:val="both"/>
        <w:rPr>
          <w:rFonts w:ascii="Times New Roman" w:hAnsi="Times New Roman" w:cs="Times New Roman"/>
          <w:sz w:val="28"/>
          <w:szCs w:val="28"/>
        </w:rPr>
      </w:pPr>
      <w:r w:rsidRPr="00D75D3A">
        <w:rPr>
          <w:rFonts w:ascii="Times New Roman" w:hAnsi="Times New Roman" w:cs="Times New Roman"/>
          <w:sz w:val="28"/>
          <w:szCs w:val="28"/>
        </w:rPr>
        <w:t xml:space="preserve">Порядок работы влагомера </w:t>
      </w:r>
      <w:r w:rsidR="0082422E">
        <w:rPr>
          <w:rFonts w:ascii="Times New Roman" w:hAnsi="Times New Roman" w:cs="Times New Roman"/>
          <w:sz w:val="28"/>
          <w:szCs w:val="28"/>
        </w:rPr>
        <w:t>М</w:t>
      </w:r>
      <w:r w:rsidRPr="00D75D3A">
        <w:rPr>
          <w:rFonts w:ascii="Times New Roman" w:hAnsi="Times New Roman" w:cs="Times New Roman"/>
          <w:sz w:val="28"/>
          <w:szCs w:val="28"/>
        </w:rPr>
        <w:t>ПВ</w:t>
      </w:r>
      <w:r w:rsidR="0082422E">
        <w:rPr>
          <w:rFonts w:ascii="Times New Roman" w:hAnsi="Times New Roman" w:cs="Times New Roman"/>
          <w:sz w:val="28"/>
          <w:szCs w:val="28"/>
        </w:rPr>
        <w:t xml:space="preserve">700. </w:t>
      </w:r>
    </w:p>
    <w:p w:rsidR="009C2340" w:rsidRPr="00D75D3A" w:rsidRDefault="0082422E" w:rsidP="008242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11.1. Р</w:t>
      </w:r>
      <w:r w:rsidR="009C2340" w:rsidRPr="00D75D3A">
        <w:rPr>
          <w:rFonts w:ascii="Times New Roman" w:hAnsi="Times New Roman" w:cs="Times New Roman"/>
          <w:sz w:val="28"/>
          <w:szCs w:val="28"/>
        </w:rPr>
        <w:t xml:space="preserve">абочий продукт измерений подается на вход </w:t>
      </w:r>
      <w:r w:rsidR="008E2472" w:rsidRPr="00D75D3A">
        <w:rPr>
          <w:rFonts w:ascii="Times New Roman" w:hAnsi="Times New Roman" w:cs="Times New Roman"/>
          <w:sz w:val="28"/>
          <w:szCs w:val="28"/>
        </w:rPr>
        <w:t>датчика</w:t>
      </w:r>
      <w:r w:rsidR="007C62B2">
        <w:rPr>
          <w:rFonts w:ascii="Times New Roman" w:hAnsi="Times New Roman" w:cs="Times New Roman"/>
          <w:sz w:val="28"/>
          <w:szCs w:val="28"/>
        </w:rPr>
        <w:t xml:space="preserve"> УМФ700-01</w:t>
      </w:r>
      <w:r w:rsidR="008E2472" w:rsidRPr="00D75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гомера</w:t>
      </w:r>
      <w:r w:rsidR="007C62B2">
        <w:rPr>
          <w:rFonts w:ascii="Times New Roman" w:hAnsi="Times New Roman" w:cs="Times New Roman"/>
          <w:sz w:val="28"/>
          <w:szCs w:val="28"/>
        </w:rPr>
        <w:t xml:space="preserve"> МПВ700</w:t>
      </w:r>
      <w:r w:rsidR="009C2340" w:rsidRPr="00D75D3A">
        <w:rPr>
          <w:rFonts w:ascii="Times New Roman" w:hAnsi="Times New Roman" w:cs="Times New Roman"/>
          <w:sz w:val="28"/>
          <w:szCs w:val="28"/>
        </w:rPr>
        <w:t>, смонтированного на измерительном трубопроводе</w:t>
      </w:r>
      <w:r>
        <w:rPr>
          <w:rFonts w:ascii="Times New Roman" w:hAnsi="Times New Roman" w:cs="Times New Roman"/>
          <w:sz w:val="28"/>
          <w:szCs w:val="28"/>
        </w:rPr>
        <w:t xml:space="preserve"> или е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кости.</w:t>
      </w:r>
    </w:p>
    <w:p w:rsidR="007A697F" w:rsidRPr="00D75D3A" w:rsidRDefault="0082422E" w:rsidP="0082422E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В</w:t>
      </w:r>
      <w:r w:rsidR="00BC728A">
        <w:rPr>
          <w:rFonts w:ascii="Times New Roman" w:hAnsi="Times New Roman" w:cs="Times New Roman"/>
          <w:sz w:val="28"/>
          <w:szCs w:val="28"/>
        </w:rPr>
        <w:t xml:space="preserve"> процессе движения</w:t>
      </w:r>
      <w:r w:rsidR="009C2340" w:rsidRPr="00D75D3A">
        <w:rPr>
          <w:rFonts w:ascii="Times New Roman" w:hAnsi="Times New Roman" w:cs="Times New Roman"/>
          <w:sz w:val="28"/>
          <w:szCs w:val="28"/>
        </w:rPr>
        <w:t xml:space="preserve"> потока измеряемой среды через </w:t>
      </w:r>
      <w:r w:rsidR="00BC728A">
        <w:rPr>
          <w:rFonts w:ascii="Times New Roman" w:hAnsi="Times New Roman" w:cs="Times New Roman"/>
          <w:sz w:val="28"/>
          <w:szCs w:val="28"/>
        </w:rPr>
        <w:t>датчик влагомера</w:t>
      </w:r>
      <w:r>
        <w:rPr>
          <w:rFonts w:ascii="Times New Roman" w:hAnsi="Times New Roman" w:cs="Times New Roman"/>
          <w:sz w:val="28"/>
          <w:szCs w:val="28"/>
        </w:rPr>
        <w:t>, установлен</w:t>
      </w:r>
      <w:r w:rsidR="00BC728A">
        <w:rPr>
          <w:rFonts w:ascii="Times New Roman" w:hAnsi="Times New Roman" w:cs="Times New Roman"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C2340" w:rsidRPr="00D75D3A">
        <w:rPr>
          <w:rFonts w:ascii="Times New Roman" w:hAnsi="Times New Roman" w:cs="Times New Roman"/>
          <w:sz w:val="28"/>
          <w:szCs w:val="28"/>
        </w:rPr>
        <w:t xml:space="preserve"> линии</w:t>
      </w:r>
      <w:r>
        <w:rPr>
          <w:rFonts w:ascii="Times New Roman" w:hAnsi="Times New Roman" w:cs="Times New Roman"/>
          <w:sz w:val="28"/>
          <w:szCs w:val="28"/>
        </w:rPr>
        <w:t xml:space="preserve"> или емкости</w:t>
      </w:r>
      <w:r w:rsidR="009C2340" w:rsidRPr="00D75D3A">
        <w:rPr>
          <w:rFonts w:ascii="Times New Roman" w:hAnsi="Times New Roman" w:cs="Times New Roman"/>
          <w:sz w:val="28"/>
          <w:szCs w:val="28"/>
        </w:rPr>
        <w:t xml:space="preserve">, производятся измерения </w:t>
      </w:r>
      <w:r w:rsidR="007A697F" w:rsidRPr="00D75D3A">
        <w:rPr>
          <w:rFonts w:ascii="Times New Roman" w:hAnsi="Times New Roman" w:cs="Times New Roman"/>
          <w:sz w:val="28"/>
          <w:szCs w:val="28"/>
        </w:rPr>
        <w:t>скорости ра</w:t>
      </w:r>
      <w:r w:rsidR="007A697F" w:rsidRPr="00D75D3A">
        <w:rPr>
          <w:rFonts w:ascii="Times New Roman" w:hAnsi="Times New Roman" w:cs="Times New Roman"/>
          <w:sz w:val="28"/>
          <w:szCs w:val="28"/>
        </w:rPr>
        <w:t>с</w:t>
      </w:r>
      <w:r w:rsidR="007A697F" w:rsidRPr="00D75D3A">
        <w:rPr>
          <w:rFonts w:ascii="Times New Roman" w:hAnsi="Times New Roman" w:cs="Times New Roman"/>
          <w:sz w:val="28"/>
          <w:szCs w:val="28"/>
        </w:rPr>
        <w:t>пространения сигнала в среде. Скорость распространения сигнала зависит от величины диэлектрической проницаемости протекающей через измеритель среды;</w:t>
      </w:r>
    </w:p>
    <w:p w:rsidR="007A697F" w:rsidRPr="00D75D3A" w:rsidRDefault="0082422E" w:rsidP="0082422E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11.3. И</w:t>
      </w:r>
      <w:r w:rsidR="007A697F" w:rsidRPr="00D75D3A">
        <w:rPr>
          <w:rFonts w:ascii="Times New Roman" w:hAnsi="Times New Roman" w:cs="Times New Roman"/>
          <w:sz w:val="28"/>
          <w:szCs w:val="28"/>
        </w:rPr>
        <w:t xml:space="preserve">змерительная информация от первичного преобразователя передается по интерфейсу связи </w:t>
      </w:r>
      <w:r w:rsidR="007A697F" w:rsidRPr="00D75D3A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="007A697F" w:rsidRPr="00D75D3A">
        <w:rPr>
          <w:rFonts w:ascii="Times New Roman" w:hAnsi="Times New Roman" w:cs="Times New Roman"/>
          <w:sz w:val="28"/>
          <w:szCs w:val="28"/>
        </w:rPr>
        <w:t>-485 на внешн</w:t>
      </w:r>
      <w:r w:rsidR="00682FDD" w:rsidRPr="00D75D3A">
        <w:rPr>
          <w:rFonts w:ascii="Times New Roman" w:hAnsi="Times New Roman" w:cs="Times New Roman"/>
          <w:sz w:val="28"/>
          <w:szCs w:val="28"/>
        </w:rPr>
        <w:t>ее устройство (ВУ)</w:t>
      </w:r>
      <w:r w:rsidR="007A697F" w:rsidRPr="00D75D3A">
        <w:rPr>
          <w:rFonts w:ascii="Times New Roman" w:hAnsi="Times New Roman" w:cs="Times New Roman"/>
          <w:sz w:val="28"/>
          <w:szCs w:val="28"/>
        </w:rPr>
        <w:t xml:space="preserve"> с установленным соответствующим программным обеспечением, обеспечивающим функци</w:t>
      </w:r>
      <w:r w:rsidR="007A697F" w:rsidRPr="00D75D3A">
        <w:rPr>
          <w:rFonts w:ascii="Times New Roman" w:hAnsi="Times New Roman" w:cs="Times New Roman"/>
          <w:sz w:val="28"/>
          <w:szCs w:val="28"/>
        </w:rPr>
        <w:t>о</w:t>
      </w:r>
      <w:r w:rsidR="007A697F" w:rsidRPr="00D75D3A">
        <w:rPr>
          <w:rFonts w:ascii="Times New Roman" w:hAnsi="Times New Roman" w:cs="Times New Roman"/>
          <w:sz w:val="28"/>
          <w:szCs w:val="28"/>
        </w:rPr>
        <w:t>нирование влагомера и вывод графической и текстовой информации.</w:t>
      </w:r>
    </w:p>
    <w:p w:rsidR="00D14C86" w:rsidRPr="00D75D3A" w:rsidRDefault="0082422E" w:rsidP="0082422E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7A697F" w:rsidRPr="00D75D3A">
        <w:rPr>
          <w:rFonts w:ascii="Times New Roman" w:hAnsi="Times New Roman" w:cs="Times New Roman"/>
          <w:sz w:val="28"/>
          <w:szCs w:val="28"/>
        </w:rPr>
        <w:t>Влагомер градуируется на определенный сорт нефти с места эксплуат</w:t>
      </w:r>
      <w:r w:rsidR="007A697F" w:rsidRPr="00D75D3A">
        <w:rPr>
          <w:rFonts w:ascii="Times New Roman" w:hAnsi="Times New Roman" w:cs="Times New Roman"/>
          <w:sz w:val="28"/>
          <w:szCs w:val="28"/>
        </w:rPr>
        <w:t>а</w:t>
      </w:r>
      <w:r w:rsidR="00424FC0">
        <w:rPr>
          <w:rFonts w:ascii="Times New Roman" w:hAnsi="Times New Roman" w:cs="Times New Roman"/>
          <w:sz w:val="28"/>
          <w:szCs w:val="28"/>
        </w:rPr>
        <w:t>ции согласно «методике</w:t>
      </w:r>
      <w:r w:rsidR="007A697F" w:rsidRPr="00D75D3A">
        <w:rPr>
          <w:rFonts w:ascii="Times New Roman" w:hAnsi="Times New Roman" w:cs="Times New Roman"/>
          <w:sz w:val="28"/>
          <w:szCs w:val="28"/>
        </w:rPr>
        <w:t xml:space="preserve"> калибровки».</w:t>
      </w:r>
      <w:r w:rsidR="009C2340" w:rsidRPr="00D75D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340" w:rsidRDefault="0082422E" w:rsidP="0082422E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11.5. </w:t>
      </w:r>
      <w:r w:rsidR="006D6467" w:rsidRPr="00D75D3A">
        <w:rPr>
          <w:rFonts w:ascii="Times New Roman" w:hAnsi="Times New Roman" w:cs="Times New Roman"/>
          <w:sz w:val="28"/>
          <w:szCs w:val="28"/>
        </w:rPr>
        <w:t xml:space="preserve">В случаях применения </w:t>
      </w:r>
      <w:r w:rsidR="00D14C86" w:rsidRPr="00D75D3A">
        <w:rPr>
          <w:rFonts w:ascii="Times New Roman" w:hAnsi="Times New Roman" w:cs="Times New Roman"/>
          <w:sz w:val="28"/>
          <w:szCs w:val="28"/>
        </w:rPr>
        <w:t xml:space="preserve">влагомера на жидкостях, </w:t>
      </w:r>
      <w:r w:rsidR="006D6467" w:rsidRPr="00D75D3A">
        <w:rPr>
          <w:rFonts w:ascii="Times New Roman" w:hAnsi="Times New Roman" w:cs="Times New Roman"/>
          <w:sz w:val="28"/>
          <w:szCs w:val="28"/>
        </w:rPr>
        <w:t xml:space="preserve">эксплуатационный </w:t>
      </w:r>
      <w:r w:rsidR="00D14C86" w:rsidRPr="00D75D3A">
        <w:rPr>
          <w:rFonts w:ascii="Times New Roman" w:hAnsi="Times New Roman" w:cs="Times New Roman"/>
          <w:sz w:val="28"/>
          <w:szCs w:val="28"/>
        </w:rPr>
        <w:t xml:space="preserve">температурный диапазон которых отличается от </w:t>
      </w:r>
      <w:r w:rsidR="006D6467" w:rsidRPr="00D75D3A">
        <w:rPr>
          <w:rFonts w:ascii="Times New Roman" w:hAnsi="Times New Roman" w:cs="Times New Roman"/>
          <w:sz w:val="28"/>
          <w:szCs w:val="28"/>
        </w:rPr>
        <w:t xml:space="preserve">температурного </w:t>
      </w:r>
      <w:r w:rsidR="00D14C86" w:rsidRPr="00D75D3A">
        <w:rPr>
          <w:rFonts w:ascii="Times New Roman" w:hAnsi="Times New Roman" w:cs="Times New Roman"/>
          <w:sz w:val="28"/>
          <w:szCs w:val="28"/>
        </w:rPr>
        <w:t>диапазона, установленного при заводской калибровке, предусматривается процедура к</w:t>
      </w:r>
      <w:r w:rsidR="00D14C86" w:rsidRPr="00D75D3A">
        <w:rPr>
          <w:rFonts w:ascii="Times New Roman" w:hAnsi="Times New Roman" w:cs="Times New Roman"/>
          <w:sz w:val="28"/>
          <w:szCs w:val="28"/>
        </w:rPr>
        <w:t>а</w:t>
      </w:r>
      <w:r w:rsidR="00D14C86" w:rsidRPr="00D75D3A">
        <w:rPr>
          <w:rFonts w:ascii="Times New Roman" w:hAnsi="Times New Roman" w:cs="Times New Roman"/>
          <w:sz w:val="28"/>
          <w:szCs w:val="28"/>
        </w:rPr>
        <w:t xml:space="preserve">либровки влагомера с учетом </w:t>
      </w:r>
      <w:r w:rsidR="006D6467" w:rsidRPr="00D75D3A">
        <w:rPr>
          <w:rFonts w:ascii="Times New Roman" w:hAnsi="Times New Roman" w:cs="Times New Roman"/>
          <w:sz w:val="28"/>
          <w:szCs w:val="28"/>
        </w:rPr>
        <w:t xml:space="preserve">конкретных </w:t>
      </w:r>
      <w:r w:rsidR="00D14C86" w:rsidRPr="00D75D3A">
        <w:rPr>
          <w:rFonts w:ascii="Times New Roman" w:hAnsi="Times New Roman" w:cs="Times New Roman"/>
          <w:sz w:val="28"/>
          <w:szCs w:val="28"/>
        </w:rPr>
        <w:t>условий его применения</w:t>
      </w:r>
      <w:r w:rsidR="006D6467" w:rsidRPr="00D75D3A">
        <w:rPr>
          <w:rFonts w:ascii="Times New Roman" w:hAnsi="Times New Roman" w:cs="Times New Roman"/>
          <w:sz w:val="28"/>
          <w:szCs w:val="28"/>
        </w:rPr>
        <w:t xml:space="preserve"> </w:t>
      </w:r>
      <w:r w:rsidR="00D14C86" w:rsidRPr="00D75D3A">
        <w:rPr>
          <w:rFonts w:ascii="Times New Roman" w:hAnsi="Times New Roman" w:cs="Times New Roman"/>
          <w:sz w:val="28"/>
          <w:szCs w:val="28"/>
        </w:rPr>
        <w:t xml:space="preserve"> в зада</w:t>
      </w:r>
      <w:r w:rsidR="00D14C86" w:rsidRPr="00D75D3A">
        <w:rPr>
          <w:rFonts w:ascii="Times New Roman" w:hAnsi="Times New Roman" w:cs="Times New Roman"/>
          <w:sz w:val="28"/>
          <w:szCs w:val="28"/>
        </w:rPr>
        <w:t>н</w:t>
      </w:r>
      <w:r w:rsidR="00D14C86" w:rsidRPr="00D75D3A">
        <w:rPr>
          <w:rFonts w:ascii="Times New Roman" w:hAnsi="Times New Roman" w:cs="Times New Roman"/>
          <w:sz w:val="28"/>
          <w:szCs w:val="28"/>
        </w:rPr>
        <w:t>ном температурном интервале</w:t>
      </w:r>
      <w:r w:rsidR="006D6467" w:rsidRPr="00D75D3A">
        <w:rPr>
          <w:rFonts w:ascii="Times New Roman" w:hAnsi="Times New Roman" w:cs="Times New Roman"/>
          <w:sz w:val="28"/>
          <w:szCs w:val="28"/>
        </w:rPr>
        <w:t>, характерном для рассматриваемого места у</w:t>
      </w:r>
      <w:r w:rsidR="006D6467" w:rsidRPr="00D75D3A">
        <w:rPr>
          <w:rFonts w:ascii="Times New Roman" w:hAnsi="Times New Roman" w:cs="Times New Roman"/>
          <w:sz w:val="28"/>
          <w:szCs w:val="28"/>
        </w:rPr>
        <w:t>с</w:t>
      </w:r>
      <w:r w:rsidR="006D6467" w:rsidRPr="00D75D3A">
        <w:rPr>
          <w:rFonts w:ascii="Times New Roman" w:hAnsi="Times New Roman" w:cs="Times New Roman"/>
          <w:sz w:val="28"/>
          <w:szCs w:val="28"/>
        </w:rPr>
        <w:t xml:space="preserve">тановки в линию. </w:t>
      </w:r>
      <w:r w:rsidR="00D14C86" w:rsidRPr="00D75D3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2422E" w:rsidRPr="00D75D3A" w:rsidRDefault="0082422E" w:rsidP="0082422E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02FBD" w:rsidRPr="001905BA" w:rsidRDefault="00A02FBD" w:rsidP="007A6691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390071832"/>
      <w:r w:rsidRPr="001905BA">
        <w:rPr>
          <w:rFonts w:ascii="Times New Roman" w:hAnsi="Times New Roman" w:cs="Times New Roman"/>
          <w:sz w:val="28"/>
          <w:szCs w:val="28"/>
        </w:rPr>
        <w:t>ТЕХНИЧЕСКОЕ ОБСЛУЖИВАНИЕ</w:t>
      </w:r>
      <w:bookmarkEnd w:id="13"/>
    </w:p>
    <w:p w:rsidR="00DA6CC5" w:rsidRPr="001905BA" w:rsidRDefault="00DA6CC5" w:rsidP="00E15DFE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Техническое обслуживание заключается в проведении ежесменных осмо</w:t>
      </w:r>
      <w:r w:rsidRPr="001905BA">
        <w:rPr>
          <w:rFonts w:ascii="Times New Roman" w:hAnsi="Times New Roman" w:cs="Times New Roman"/>
          <w:sz w:val="28"/>
          <w:szCs w:val="28"/>
        </w:rPr>
        <w:t>т</w:t>
      </w:r>
      <w:r w:rsidRPr="001905BA">
        <w:rPr>
          <w:rFonts w:ascii="Times New Roman" w:hAnsi="Times New Roman" w:cs="Times New Roman"/>
          <w:sz w:val="28"/>
          <w:szCs w:val="28"/>
        </w:rPr>
        <w:t>ров,</w:t>
      </w:r>
      <w:r w:rsidR="008F492C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ежемесячном и квартальном обслуживании.</w:t>
      </w:r>
    </w:p>
    <w:p w:rsidR="00DA6CC5" w:rsidRPr="001905BA" w:rsidRDefault="000E41B8" w:rsidP="002D1771">
      <w:pPr>
        <w:pStyle w:val="13"/>
      </w:pPr>
      <w:r>
        <w:t xml:space="preserve">12.1. </w:t>
      </w:r>
      <w:r w:rsidR="00DA6CC5" w:rsidRPr="001905BA">
        <w:t>ПРИ ЕЖЕСМЕННОМ ОСМОТРЕ ВЫПОЛНИТЬ СЛЕДУЮЩИЕ ДЕЙСТВИЯ:</w:t>
      </w:r>
    </w:p>
    <w:p w:rsidR="00DA6CC5" w:rsidRPr="001905BA" w:rsidRDefault="000E41B8" w:rsidP="000E41B8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CC5" w:rsidRPr="001905BA">
        <w:rPr>
          <w:rFonts w:ascii="Times New Roman" w:hAnsi="Times New Roman" w:cs="Times New Roman"/>
          <w:sz w:val="28"/>
          <w:szCs w:val="28"/>
        </w:rPr>
        <w:t>проверить блоки на отсутствие механических повреждений;</w:t>
      </w:r>
    </w:p>
    <w:p w:rsidR="00DA6CC5" w:rsidRPr="001905BA" w:rsidRDefault="000E41B8" w:rsidP="000E41B8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CC5" w:rsidRPr="001905BA">
        <w:rPr>
          <w:rFonts w:ascii="Times New Roman" w:hAnsi="Times New Roman" w:cs="Times New Roman"/>
          <w:sz w:val="28"/>
          <w:szCs w:val="28"/>
        </w:rPr>
        <w:t>проверить отсутствие повреждений соединительных кабелей, их изоляции.</w:t>
      </w:r>
    </w:p>
    <w:p w:rsidR="00DA6CC5" w:rsidRPr="001905BA" w:rsidRDefault="000E41B8" w:rsidP="002D1771">
      <w:pPr>
        <w:pStyle w:val="13"/>
      </w:pPr>
      <w:r>
        <w:t xml:space="preserve">12.2. </w:t>
      </w:r>
      <w:r w:rsidR="00DA6CC5" w:rsidRPr="001905BA">
        <w:t>ЕЖЕМЕСЯЧНОЕ ОБСЛУЖИВАНИЕ ВКЛЮЧАЕТ:</w:t>
      </w:r>
    </w:p>
    <w:p w:rsidR="00DA6CC5" w:rsidRPr="001905BA" w:rsidRDefault="000E41B8" w:rsidP="000E41B8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CC5" w:rsidRPr="001905BA">
        <w:rPr>
          <w:rFonts w:ascii="Times New Roman" w:hAnsi="Times New Roman" w:cs="Times New Roman"/>
          <w:sz w:val="28"/>
          <w:szCs w:val="28"/>
        </w:rPr>
        <w:t>очистку и осмотр</w:t>
      </w:r>
      <w:r w:rsidR="008F492C" w:rsidRPr="001905BA">
        <w:rPr>
          <w:rFonts w:ascii="Times New Roman" w:hAnsi="Times New Roman" w:cs="Times New Roman"/>
          <w:sz w:val="28"/>
          <w:szCs w:val="28"/>
        </w:rPr>
        <w:t xml:space="preserve"> внешних</w:t>
      </w:r>
      <w:r w:rsidR="00DA6CC5" w:rsidRPr="001905BA">
        <w:rPr>
          <w:rFonts w:ascii="Times New Roman" w:hAnsi="Times New Roman" w:cs="Times New Roman"/>
          <w:sz w:val="28"/>
          <w:szCs w:val="28"/>
        </w:rPr>
        <w:t xml:space="preserve"> поверхностей </w:t>
      </w:r>
      <w:r w:rsidR="008F492C" w:rsidRPr="001905BA">
        <w:rPr>
          <w:rFonts w:ascii="Times New Roman" w:hAnsi="Times New Roman" w:cs="Times New Roman"/>
          <w:sz w:val="28"/>
          <w:szCs w:val="28"/>
        </w:rPr>
        <w:t>влагомера</w:t>
      </w:r>
      <w:r w:rsidR="00DA6CC5" w:rsidRPr="001905BA">
        <w:rPr>
          <w:rFonts w:ascii="Times New Roman" w:hAnsi="Times New Roman" w:cs="Times New Roman"/>
          <w:sz w:val="28"/>
          <w:szCs w:val="28"/>
        </w:rPr>
        <w:t>,</w:t>
      </w:r>
      <w:r w:rsidR="008F492C" w:rsidRPr="001905BA">
        <w:rPr>
          <w:rFonts w:ascii="Times New Roman" w:hAnsi="Times New Roman" w:cs="Times New Roman"/>
          <w:sz w:val="28"/>
          <w:szCs w:val="28"/>
        </w:rPr>
        <w:t xml:space="preserve"> не</w:t>
      </w:r>
      <w:r w:rsidR="00DA6CC5" w:rsidRPr="001905BA">
        <w:rPr>
          <w:rFonts w:ascii="Times New Roman" w:hAnsi="Times New Roman" w:cs="Times New Roman"/>
          <w:sz w:val="28"/>
          <w:szCs w:val="28"/>
        </w:rPr>
        <w:t xml:space="preserve"> находящихся в ко</w:t>
      </w:r>
      <w:r w:rsidR="00DA6CC5" w:rsidRPr="001905BA">
        <w:rPr>
          <w:rFonts w:ascii="Times New Roman" w:hAnsi="Times New Roman" w:cs="Times New Roman"/>
          <w:sz w:val="28"/>
          <w:szCs w:val="28"/>
        </w:rPr>
        <w:t>н</w:t>
      </w:r>
      <w:r w:rsidR="00DA6CC5" w:rsidRPr="001905BA">
        <w:rPr>
          <w:rFonts w:ascii="Times New Roman" w:hAnsi="Times New Roman" w:cs="Times New Roman"/>
          <w:sz w:val="28"/>
          <w:szCs w:val="28"/>
        </w:rPr>
        <w:t>такте с контролируем</w:t>
      </w:r>
      <w:r w:rsidR="008F492C" w:rsidRPr="001905BA">
        <w:rPr>
          <w:rFonts w:ascii="Times New Roman" w:hAnsi="Times New Roman" w:cs="Times New Roman"/>
          <w:sz w:val="28"/>
          <w:szCs w:val="28"/>
        </w:rPr>
        <w:t>ой средой</w:t>
      </w:r>
      <w:r w:rsidR="00DA6CC5" w:rsidRPr="001905BA">
        <w:rPr>
          <w:rFonts w:ascii="Times New Roman" w:hAnsi="Times New Roman" w:cs="Times New Roman"/>
          <w:sz w:val="28"/>
          <w:szCs w:val="28"/>
        </w:rPr>
        <w:t>;</w:t>
      </w:r>
    </w:p>
    <w:p w:rsidR="00A02FBD" w:rsidRDefault="000E41B8" w:rsidP="000E41B8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CC5" w:rsidRPr="001905BA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8F492C" w:rsidRPr="001905BA">
        <w:rPr>
          <w:rFonts w:ascii="Times New Roman" w:hAnsi="Times New Roman" w:cs="Times New Roman"/>
          <w:sz w:val="28"/>
          <w:szCs w:val="28"/>
        </w:rPr>
        <w:t>поверки</w:t>
      </w:r>
      <w:r w:rsidR="00DA6CC5" w:rsidRPr="001905BA">
        <w:rPr>
          <w:rFonts w:ascii="Times New Roman" w:hAnsi="Times New Roman" w:cs="Times New Roman"/>
          <w:sz w:val="28"/>
          <w:szCs w:val="28"/>
        </w:rPr>
        <w:t xml:space="preserve"> влагомера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календарным планом</w:t>
      </w:r>
      <w:r w:rsidR="008F492C" w:rsidRPr="001905BA">
        <w:rPr>
          <w:rFonts w:ascii="Times New Roman" w:hAnsi="Times New Roman" w:cs="Times New Roman"/>
          <w:sz w:val="28"/>
          <w:szCs w:val="28"/>
        </w:rPr>
        <w:t>.</w:t>
      </w:r>
    </w:p>
    <w:p w:rsidR="000E41B8" w:rsidRDefault="000E41B8" w:rsidP="000E41B8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12.3. При эксплуатации влагомера МПВ700 необходимо руководствоваться документом 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30852.16</w:t>
      </w:r>
    </w:p>
    <w:p w:rsidR="000E41B8" w:rsidRDefault="000E41B8" w:rsidP="000E41B8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12.4. Во время выполнения работ по техническому обслуживанию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 выполнять указания, приведенные в раздел</w:t>
      </w:r>
      <w:r w:rsidR="00424FC0">
        <w:rPr>
          <w:rFonts w:ascii="Times New Roman" w:hAnsi="Times New Roman" w:cs="Times New Roman"/>
          <w:sz w:val="28"/>
          <w:szCs w:val="28"/>
        </w:rPr>
        <w:t>е 10 настоящего руководства.</w:t>
      </w:r>
    </w:p>
    <w:p w:rsidR="000E41B8" w:rsidRPr="001905BA" w:rsidRDefault="000E41B8" w:rsidP="000E41B8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12.5. Ремонт датчика влагомера осуществляется на предприятии-изготовителе в соответствии с ГОСТ Р30852.18</w:t>
      </w:r>
    </w:p>
    <w:p w:rsidR="00A02FBD" w:rsidRPr="001905BA" w:rsidRDefault="00A02FBD" w:rsidP="007A6691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4" w:name="_Toc390071833"/>
      <w:r w:rsidRPr="001905BA">
        <w:rPr>
          <w:rFonts w:ascii="Times New Roman" w:hAnsi="Times New Roman" w:cs="Times New Roman"/>
          <w:sz w:val="28"/>
          <w:szCs w:val="28"/>
          <w:lang w:val="en-US"/>
        </w:rPr>
        <w:t xml:space="preserve">ПРАВИЛА </w:t>
      </w:r>
      <w:r w:rsidR="00424FC0">
        <w:rPr>
          <w:rFonts w:ascii="Times New Roman" w:hAnsi="Times New Roman" w:cs="Times New Roman"/>
          <w:sz w:val="28"/>
          <w:szCs w:val="28"/>
        </w:rPr>
        <w:t xml:space="preserve">ТРАНСПОРТИРОВКИ И </w:t>
      </w:r>
      <w:r w:rsidRPr="001905BA">
        <w:rPr>
          <w:rFonts w:ascii="Times New Roman" w:hAnsi="Times New Roman" w:cs="Times New Roman"/>
          <w:sz w:val="28"/>
          <w:szCs w:val="28"/>
          <w:lang w:val="en-US"/>
        </w:rPr>
        <w:t>ХРАНЕНИЯ</w:t>
      </w:r>
      <w:bookmarkEnd w:id="14"/>
    </w:p>
    <w:p w:rsidR="00E70072" w:rsidRDefault="00E70072" w:rsidP="00E15DFE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 Условия хранения и транспортировки упакованных влагомеров МПВ700 - по ГОСТ 15150-69, что соответствует условиям при температуре окружа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щего воздуха от минус 50 до +55</w:t>
      </w:r>
      <w:proofErr w:type="gramStart"/>
      <w:r>
        <w:rPr>
          <w:rFonts w:ascii="Times New Roman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относительной влажности 80% при температуре плюс 20°С.</w:t>
      </w:r>
    </w:p>
    <w:p w:rsidR="00E70072" w:rsidRDefault="00E70072" w:rsidP="00E15DFE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13.2. Упакованный влагомер может транспортироваться только в закрытом транспорте (железнодорожных вагонах, контейнерах, закрытых автомаш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нах, трюмах и т. д.) и отапливаемых герметизированных отсеках самолётов при условии соблюдения всех правил, действующих на этих видах транспо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та.</w:t>
      </w:r>
    </w:p>
    <w:p w:rsidR="00E70072" w:rsidRDefault="00E70072" w:rsidP="00E15DFE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13.3. Во время погрузочно-разгрузочных работ и транспортировки влагомер не должен подвергаться резким ударам и воздействию атмосферных осадков.</w:t>
      </w:r>
    </w:p>
    <w:p w:rsidR="00E70072" w:rsidRDefault="00E70072" w:rsidP="00E15DFE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13.4. Влагомер может храниться в упаковочных ящиках в закрытых неота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ливаемых помещениях, обеспечивающих отсутствие в воздухе паров </w:t>
      </w:r>
      <w:r w:rsidR="00204EE0">
        <w:rPr>
          <w:rFonts w:ascii="Times New Roman" w:hAnsi="Times New Roman" w:cs="Times New Roman"/>
          <w:sz w:val="28"/>
          <w:szCs w:val="28"/>
        </w:rPr>
        <w:t>кислот, щелочей и других агрессивных примесей.</w:t>
      </w:r>
    </w:p>
    <w:p w:rsidR="00204EE0" w:rsidRDefault="00204EE0" w:rsidP="00E15DFE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13.5. Срок пребывания влагомера в соответствующих условиях транспорт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ровки и хранения не более 1 года.</w:t>
      </w:r>
    </w:p>
    <w:p w:rsidR="00E70072" w:rsidRDefault="00E70072" w:rsidP="00E15DFE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7E57" w:rsidRPr="001905BA" w:rsidRDefault="00457E57" w:rsidP="00E15DFE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br w:type="page"/>
      </w:r>
    </w:p>
    <w:p w:rsidR="004331BD" w:rsidRPr="001905BA" w:rsidRDefault="00D21487" w:rsidP="007A6691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390071834"/>
      <w:r w:rsidRPr="001905B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bookmarkEnd w:id="15"/>
    </w:p>
    <w:p w:rsidR="00457E57" w:rsidRPr="001905BA" w:rsidRDefault="00457E57" w:rsidP="00E15DF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Приложение 1</w:t>
      </w:r>
    </w:p>
    <w:p w:rsidR="00117E19" w:rsidRDefault="00457E57" w:rsidP="00E15DF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Конструкция</w:t>
      </w:r>
      <w:r w:rsidR="00117E19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датчика</w:t>
      </w:r>
      <w:r w:rsidR="00B819E7">
        <w:rPr>
          <w:rFonts w:ascii="Times New Roman" w:hAnsi="Times New Roman" w:cs="Times New Roman"/>
          <w:sz w:val="28"/>
          <w:szCs w:val="28"/>
        </w:rPr>
        <w:t xml:space="preserve"> </w:t>
      </w:r>
      <w:r w:rsidR="007C62B2">
        <w:rPr>
          <w:rFonts w:ascii="Times New Roman" w:hAnsi="Times New Roman" w:cs="Times New Roman"/>
          <w:sz w:val="28"/>
          <w:szCs w:val="28"/>
        </w:rPr>
        <w:t xml:space="preserve">УМФ700-01 </w:t>
      </w:r>
      <w:r w:rsidR="00B819E7">
        <w:rPr>
          <w:rFonts w:ascii="Times New Roman" w:hAnsi="Times New Roman" w:cs="Times New Roman"/>
          <w:sz w:val="28"/>
          <w:szCs w:val="28"/>
        </w:rPr>
        <w:t>влагомера</w:t>
      </w:r>
      <w:r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="00204EE0">
        <w:rPr>
          <w:rFonts w:ascii="Times New Roman" w:hAnsi="Times New Roman" w:cs="Times New Roman"/>
          <w:sz w:val="28"/>
          <w:szCs w:val="28"/>
        </w:rPr>
        <w:t>М</w:t>
      </w:r>
      <w:r w:rsidRPr="001905BA">
        <w:rPr>
          <w:rFonts w:ascii="Times New Roman" w:hAnsi="Times New Roman" w:cs="Times New Roman"/>
          <w:sz w:val="28"/>
          <w:szCs w:val="28"/>
        </w:rPr>
        <w:t>ПВ</w:t>
      </w:r>
      <w:r w:rsidR="00204EE0">
        <w:rPr>
          <w:rFonts w:ascii="Times New Roman" w:hAnsi="Times New Roman" w:cs="Times New Roman"/>
          <w:sz w:val="28"/>
          <w:szCs w:val="28"/>
        </w:rPr>
        <w:t>700</w:t>
      </w:r>
    </w:p>
    <w:p w:rsidR="00457E57" w:rsidRPr="001905BA" w:rsidRDefault="002B4A24" w:rsidP="00E15DF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141" cy="7466275"/>
            <wp:effectExtent l="19050" t="0" r="1509" b="0"/>
            <wp:docPr id="6" name="Рисунок 5" descr="приложени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127" cy="746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E57" w:rsidRPr="001905BA" w:rsidRDefault="00457E57" w:rsidP="00204EE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br w:type="page"/>
      </w:r>
      <w:r w:rsidRPr="001905BA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905BA" w:rsidRPr="005A000B" w:rsidRDefault="00457E57" w:rsidP="00F658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05BA">
        <w:rPr>
          <w:rFonts w:ascii="Times New Roman" w:hAnsi="Times New Roman" w:cs="Times New Roman"/>
          <w:bCs/>
          <w:sz w:val="28"/>
          <w:szCs w:val="28"/>
        </w:rPr>
        <w:t>Габаритные и присоединительные размеры датчика</w:t>
      </w:r>
      <w:r w:rsidR="005A000B" w:rsidRPr="005A00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C62B2">
        <w:rPr>
          <w:rFonts w:ascii="Times New Roman" w:hAnsi="Times New Roman" w:cs="Times New Roman"/>
          <w:bCs/>
          <w:sz w:val="28"/>
          <w:szCs w:val="28"/>
        </w:rPr>
        <w:t xml:space="preserve">УМФ700-01 </w:t>
      </w:r>
      <w:r w:rsidR="005A000B">
        <w:rPr>
          <w:rFonts w:ascii="Times New Roman" w:hAnsi="Times New Roman" w:cs="Times New Roman"/>
          <w:bCs/>
          <w:sz w:val="28"/>
          <w:szCs w:val="28"/>
        </w:rPr>
        <w:t>влагомера МПВ700</w:t>
      </w:r>
    </w:p>
    <w:p w:rsidR="00457E57" w:rsidRPr="001905BA" w:rsidRDefault="002B4A24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0130" cy="7879742"/>
            <wp:effectExtent l="19050" t="0" r="0" b="0"/>
            <wp:docPr id="7" name="Рисунок 6" descr="прилож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395" cy="788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E57" w:rsidRDefault="00457E57" w:rsidP="007C62B2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A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-81749</wp:posOffset>
            </wp:positionH>
            <wp:positionV relativeFrom="paragraph">
              <wp:posOffset>-252205</wp:posOffset>
            </wp:positionV>
            <wp:extent cx="6198870" cy="7545787"/>
            <wp:effectExtent l="19050" t="0" r="0" b="0"/>
            <wp:wrapNone/>
            <wp:docPr id="8" name="Рисунок 92" descr="Схема Функцион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хема Функциональ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754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A24" w:rsidRDefault="002B4A24" w:rsidP="007C62B2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2B4A24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подключения датчика</w:t>
      </w:r>
      <w:r w:rsidR="007C62B2">
        <w:rPr>
          <w:rFonts w:ascii="Times New Roman" w:hAnsi="Times New Roman" w:cs="Times New Roman"/>
          <w:sz w:val="28"/>
          <w:szCs w:val="28"/>
        </w:rPr>
        <w:t xml:space="preserve"> УМФ700-01</w:t>
      </w:r>
      <w:r>
        <w:rPr>
          <w:rFonts w:ascii="Times New Roman" w:hAnsi="Times New Roman" w:cs="Times New Roman"/>
          <w:sz w:val="28"/>
          <w:szCs w:val="28"/>
        </w:rPr>
        <w:t xml:space="preserve"> влагомера МПВ700</w:t>
      </w:r>
    </w:p>
    <w:p w:rsidR="002B4A24" w:rsidRPr="001905BA" w:rsidRDefault="002B4A24" w:rsidP="002B4A2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0712" cy="4866199"/>
            <wp:effectExtent l="19050" t="0" r="5688" b="0"/>
            <wp:docPr id="12" name="Рисунок 12" descr="Схема электрическая подключения датчика УМФ 700-0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а электрическая подключения датчика УМФ 700-01-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12" cy="486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A24" w:rsidRPr="001905BA" w:rsidSect="004331BD">
      <w:headerReference w:type="default" r:id="rId1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229" w:rsidRDefault="00D95229" w:rsidP="00A02FBD">
      <w:pPr>
        <w:spacing w:after="0" w:line="240" w:lineRule="auto"/>
      </w:pPr>
      <w:r>
        <w:separator/>
      </w:r>
    </w:p>
  </w:endnote>
  <w:endnote w:type="continuationSeparator" w:id="0">
    <w:p w:rsidR="00D95229" w:rsidRDefault="00D95229" w:rsidP="00A02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+1">
    <w:altName w:val="Arial Unicode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229" w:rsidRDefault="00D95229" w:rsidP="00A02FBD">
      <w:pPr>
        <w:spacing w:after="0" w:line="240" w:lineRule="auto"/>
      </w:pPr>
      <w:r>
        <w:separator/>
      </w:r>
    </w:p>
  </w:footnote>
  <w:footnote w:type="continuationSeparator" w:id="0">
    <w:p w:rsidR="00D95229" w:rsidRDefault="00D95229" w:rsidP="00A02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6440020"/>
      <w:docPartObj>
        <w:docPartGallery w:val="Page Numbers (Top of Page)"/>
        <w:docPartUnique/>
      </w:docPartObj>
    </w:sdtPr>
    <w:sdtContent>
      <w:p w:rsidR="002308B7" w:rsidRDefault="0035583C">
        <w:pPr>
          <w:pStyle w:val="a7"/>
          <w:jc w:val="right"/>
        </w:pPr>
        <w:fldSimple w:instr="PAGE   \* MERGEFORMAT">
          <w:r w:rsidR="002063DF">
            <w:rPr>
              <w:noProof/>
            </w:rPr>
            <w:t>30</w:t>
          </w:r>
        </w:fldSimple>
      </w:p>
    </w:sdtContent>
  </w:sdt>
  <w:p w:rsidR="002308B7" w:rsidRDefault="002308B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28AA1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0687F"/>
    <w:multiLevelType w:val="hybridMultilevel"/>
    <w:tmpl w:val="3A3A1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11155"/>
    <w:multiLevelType w:val="hybridMultilevel"/>
    <w:tmpl w:val="7B06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802EC"/>
    <w:multiLevelType w:val="hybridMultilevel"/>
    <w:tmpl w:val="6FD0E800"/>
    <w:lvl w:ilvl="0" w:tplc="78DE7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11233"/>
    <w:multiLevelType w:val="hybridMultilevel"/>
    <w:tmpl w:val="C4E41322"/>
    <w:lvl w:ilvl="0" w:tplc="78DE7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930960"/>
    <w:multiLevelType w:val="multilevel"/>
    <w:tmpl w:val="4712FEA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0D44E25"/>
    <w:multiLevelType w:val="multilevel"/>
    <w:tmpl w:val="2B907938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21E4EE5"/>
    <w:multiLevelType w:val="multilevel"/>
    <w:tmpl w:val="2EDAB51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cs="Times New Roman" w:hint="default"/>
      </w:rPr>
    </w:lvl>
    <w:lvl w:ilvl="2">
      <w:start w:val="1"/>
      <w:numFmt w:val="decimal"/>
      <w:lvlText w:val="2.%2.%3."/>
      <w:lvlJc w:val="left"/>
      <w:pPr>
        <w:tabs>
          <w:tab w:val="num" w:pos="1224"/>
        </w:tabs>
        <w:ind w:left="1224" w:hanging="122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8">
    <w:nsid w:val="13C22C8E"/>
    <w:multiLevelType w:val="multilevel"/>
    <w:tmpl w:val="ED5A50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hAnsi="Calibri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45245C9"/>
    <w:multiLevelType w:val="hybridMultilevel"/>
    <w:tmpl w:val="7A243D36"/>
    <w:lvl w:ilvl="0" w:tplc="A8D450F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</w:lvl>
    <w:lvl w:ilvl="1" w:tplc="C2DC2146">
      <w:numFmt w:val="none"/>
      <w:lvlText w:val=""/>
      <w:lvlJc w:val="left"/>
      <w:pPr>
        <w:tabs>
          <w:tab w:val="num" w:pos="3"/>
        </w:tabs>
      </w:pPr>
    </w:lvl>
    <w:lvl w:ilvl="2" w:tplc="EA94CE2C">
      <w:numFmt w:val="none"/>
      <w:lvlText w:val=""/>
      <w:lvlJc w:val="left"/>
      <w:pPr>
        <w:tabs>
          <w:tab w:val="num" w:pos="3"/>
        </w:tabs>
      </w:pPr>
    </w:lvl>
    <w:lvl w:ilvl="3" w:tplc="03B0F5D6">
      <w:numFmt w:val="none"/>
      <w:lvlText w:val=""/>
      <w:lvlJc w:val="left"/>
      <w:pPr>
        <w:tabs>
          <w:tab w:val="num" w:pos="3"/>
        </w:tabs>
      </w:pPr>
    </w:lvl>
    <w:lvl w:ilvl="4" w:tplc="CCD472BE">
      <w:numFmt w:val="none"/>
      <w:lvlText w:val=""/>
      <w:lvlJc w:val="left"/>
      <w:pPr>
        <w:tabs>
          <w:tab w:val="num" w:pos="3"/>
        </w:tabs>
      </w:pPr>
    </w:lvl>
    <w:lvl w:ilvl="5" w:tplc="73643B58">
      <w:numFmt w:val="none"/>
      <w:lvlText w:val=""/>
      <w:lvlJc w:val="left"/>
      <w:pPr>
        <w:tabs>
          <w:tab w:val="num" w:pos="3"/>
        </w:tabs>
      </w:pPr>
    </w:lvl>
    <w:lvl w:ilvl="6" w:tplc="F050C52A">
      <w:numFmt w:val="none"/>
      <w:lvlText w:val=""/>
      <w:lvlJc w:val="left"/>
      <w:pPr>
        <w:tabs>
          <w:tab w:val="num" w:pos="3"/>
        </w:tabs>
      </w:pPr>
    </w:lvl>
    <w:lvl w:ilvl="7" w:tplc="5E1E3CB4">
      <w:numFmt w:val="none"/>
      <w:lvlText w:val=""/>
      <w:lvlJc w:val="left"/>
      <w:pPr>
        <w:tabs>
          <w:tab w:val="num" w:pos="3"/>
        </w:tabs>
      </w:pPr>
    </w:lvl>
    <w:lvl w:ilvl="8" w:tplc="56A8D232">
      <w:numFmt w:val="none"/>
      <w:lvlText w:val=""/>
      <w:lvlJc w:val="left"/>
      <w:pPr>
        <w:tabs>
          <w:tab w:val="num" w:pos="3"/>
        </w:tabs>
      </w:pPr>
    </w:lvl>
  </w:abstractNum>
  <w:abstractNum w:abstractNumId="10">
    <w:nsid w:val="1AFF4D8B"/>
    <w:multiLevelType w:val="hybridMultilevel"/>
    <w:tmpl w:val="577CB83C"/>
    <w:lvl w:ilvl="0" w:tplc="2D56A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EE18CB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064DA"/>
    <w:multiLevelType w:val="hybridMultilevel"/>
    <w:tmpl w:val="7384F9B8"/>
    <w:lvl w:ilvl="0" w:tplc="2D56A7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F2E753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09A65AB"/>
    <w:multiLevelType w:val="hybridMultilevel"/>
    <w:tmpl w:val="9A08C17C"/>
    <w:lvl w:ilvl="0" w:tplc="78DE7C8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5D0C65"/>
    <w:multiLevelType w:val="hybridMultilevel"/>
    <w:tmpl w:val="1730CB20"/>
    <w:lvl w:ilvl="0" w:tplc="04190001">
      <w:start w:val="1"/>
      <w:numFmt w:val="bullet"/>
      <w:lvlText w:val=""/>
      <w:lvlJc w:val="left"/>
      <w:pPr>
        <w:tabs>
          <w:tab w:val="num" w:pos="851"/>
        </w:tabs>
        <w:ind w:left="907" w:hanging="18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949"/>
        </w:tabs>
        <w:ind w:left="9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69"/>
        </w:tabs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89"/>
        </w:tabs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09"/>
        </w:tabs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29"/>
        </w:tabs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49"/>
        </w:tabs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69"/>
        </w:tabs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89"/>
        </w:tabs>
        <w:ind w:left="5989" w:hanging="360"/>
      </w:pPr>
      <w:rPr>
        <w:rFonts w:ascii="Wingdings" w:hAnsi="Wingdings" w:hint="default"/>
      </w:rPr>
    </w:lvl>
  </w:abstractNum>
  <w:abstractNum w:abstractNumId="14">
    <w:nsid w:val="23F76107"/>
    <w:multiLevelType w:val="hybridMultilevel"/>
    <w:tmpl w:val="F808098A"/>
    <w:lvl w:ilvl="0" w:tplc="62F84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4C36CF"/>
    <w:multiLevelType w:val="hybridMultilevel"/>
    <w:tmpl w:val="60784384"/>
    <w:lvl w:ilvl="0" w:tplc="D64814A8">
      <w:start w:val="1"/>
      <w:numFmt w:val="decimal"/>
      <w:lvlText w:val="%1."/>
      <w:lvlJc w:val="left"/>
      <w:pPr>
        <w:tabs>
          <w:tab w:val="num" w:pos="1800"/>
        </w:tabs>
        <w:ind w:left="1800" w:hanging="587"/>
      </w:pPr>
      <w:rPr>
        <w:rFonts w:cs="Times New Roman" w:hint="default"/>
      </w:rPr>
    </w:lvl>
    <w:lvl w:ilvl="1" w:tplc="0419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8CF3DE1"/>
    <w:multiLevelType w:val="hybridMultilevel"/>
    <w:tmpl w:val="31141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D3982"/>
    <w:multiLevelType w:val="hybridMultilevel"/>
    <w:tmpl w:val="CED09550"/>
    <w:lvl w:ilvl="0" w:tplc="94529F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960941"/>
    <w:multiLevelType w:val="hybridMultilevel"/>
    <w:tmpl w:val="56765E2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2F1625F2"/>
    <w:multiLevelType w:val="multilevel"/>
    <w:tmpl w:val="0110F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1694AAD"/>
    <w:multiLevelType w:val="hybridMultilevel"/>
    <w:tmpl w:val="E446088C"/>
    <w:lvl w:ilvl="0" w:tplc="1FB4B59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3B9067F"/>
    <w:multiLevelType w:val="hybridMultilevel"/>
    <w:tmpl w:val="BEAC53D6"/>
    <w:lvl w:ilvl="0" w:tplc="A7D896B2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9A88CDAC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C7AC9A98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5F885510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E28CA09E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73B8E838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502C1780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E372463A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87AE9B0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>
    <w:nsid w:val="35ED0D2B"/>
    <w:multiLevelType w:val="hybridMultilevel"/>
    <w:tmpl w:val="BD5636BC"/>
    <w:lvl w:ilvl="0" w:tplc="F1723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2481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6488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626D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6407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3AC9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B6CB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DE49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567C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5C360F"/>
    <w:multiLevelType w:val="hybridMultilevel"/>
    <w:tmpl w:val="228216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71971E5"/>
    <w:multiLevelType w:val="multilevel"/>
    <w:tmpl w:val="4C4C71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38CE64D7"/>
    <w:multiLevelType w:val="multilevel"/>
    <w:tmpl w:val="7E48EE24"/>
    <w:lvl w:ilvl="0">
      <w:start w:val="10"/>
      <w:numFmt w:val="decimal"/>
      <w:lvlText w:val="%1"/>
      <w:lvlJc w:val="left"/>
      <w:pPr>
        <w:ind w:left="600" w:hanging="600"/>
      </w:pPr>
      <w:rPr>
        <w:rFonts w:cs="Calibri"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Calibri" w:hint="default"/>
      </w:rPr>
    </w:lvl>
  </w:abstractNum>
  <w:abstractNum w:abstractNumId="26">
    <w:nsid w:val="38ED1FD4"/>
    <w:multiLevelType w:val="multilevel"/>
    <w:tmpl w:val="6D3AE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000000" w:themeColor="text1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39802513"/>
    <w:multiLevelType w:val="multilevel"/>
    <w:tmpl w:val="EDF6A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45BD29C6"/>
    <w:multiLevelType w:val="hybridMultilevel"/>
    <w:tmpl w:val="961C235A"/>
    <w:lvl w:ilvl="0" w:tplc="9C96D0BA">
      <w:start w:val="1"/>
      <w:numFmt w:val="bullet"/>
      <w:pStyle w:val="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504679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E127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104408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CD08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BE471B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A080B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EFA6B7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74AAF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60B5E1A"/>
    <w:multiLevelType w:val="hybridMultilevel"/>
    <w:tmpl w:val="C2002DFE"/>
    <w:lvl w:ilvl="0" w:tplc="0EC280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034E7A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BD0D22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DA0756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F1ACE8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B24A74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ACC19A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8C8BE3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9EA24B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A8921D2"/>
    <w:multiLevelType w:val="hybridMultilevel"/>
    <w:tmpl w:val="41E8B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CA7D58"/>
    <w:multiLevelType w:val="multilevel"/>
    <w:tmpl w:val="E86888E2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2">
    <w:nsid w:val="55AA3395"/>
    <w:multiLevelType w:val="hybridMultilevel"/>
    <w:tmpl w:val="F754E90A"/>
    <w:lvl w:ilvl="0" w:tplc="D82ED6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65D0028"/>
    <w:multiLevelType w:val="hybridMultilevel"/>
    <w:tmpl w:val="346206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9B9511E"/>
    <w:multiLevelType w:val="hybridMultilevel"/>
    <w:tmpl w:val="6B5AD16A"/>
    <w:lvl w:ilvl="0" w:tplc="78DE7C84">
      <w:start w:val="1"/>
      <w:numFmt w:val="decimal"/>
      <w:pStyle w:val="a0"/>
      <w:lvlText w:val="%1."/>
      <w:lvlJc w:val="left"/>
      <w:pPr>
        <w:ind w:left="720" w:hanging="360"/>
      </w:p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4365EA"/>
    <w:multiLevelType w:val="hybridMultilevel"/>
    <w:tmpl w:val="F8881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33AF0"/>
    <w:multiLevelType w:val="hybridMultilevel"/>
    <w:tmpl w:val="8C726844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5B77B3"/>
    <w:multiLevelType w:val="multilevel"/>
    <w:tmpl w:val="BE6E23E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6EA9128B"/>
    <w:multiLevelType w:val="multilevel"/>
    <w:tmpl w:val="1A0212EC"/>
    <w:lvl w:ilvl="0">
      <w:start w:val="10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3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9">
    <w:nsid w:val="74FC4599"/>
    <w:multiLevelType w:val="hybridMultilevel"/>
    <w:tmpl w:val="06A071C6"/>
    <w:lvl w:ilvl="0" w:tplc="0D1AF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66B7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4A1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42B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87B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724F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5E11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4AF2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7EEB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4A2783"/>
    <w:multiLevelType w:val="hybridMultilevel"/>
    <w:tmpl w:val="EBACE776"/>
    <w:lvl w:ilvl="0" w:tplc="9EFA5E3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A41084F2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B072929E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1CCB816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BDFE2AA2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05E7010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7F929922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37CE46A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7BC67A0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>
    <w:nsid w:val="790B69B8"/>
    <w:multiLevelType w:val="hybridMultilevel"/>
    <w:tmpl w:val="29BA1B96"/>
    <w:lvl w:ilvl="0" w:tplc="13A02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272517"/>
    <w:multiLevelType w:val="multilevel"/>
    <w:tmpl w:val="4FB43412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3">
    <w:nsid w:val="79447DC2"/>
    <w:multiLevelType w:val="hybridMultilevel"/>
    <w:tmpl w:val="8012B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A326EB"/>
    <w:multiLevelType w:val="hybridMultilevel"/>
    <w:tmpl w:val="976A2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292AA8"/>
    <w:multiLevelType w:val="multilevel"/>
    <w:tmpl w:val="4D0EA608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85" w:hanging="40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sz w:val="32"/>
      </w:rPr>
    </w:lvl>
  </w:abstractNum>
  <w:num w:numId="1">
    <w:abstractNumId w:val="1"/>
  </w:num>
  <w:num w:numId="2">
    <w:abstractNumId w:val="26"/>
  </w:num>
  <w:num w:numId="3">
    <w:abstractNumId w:val="14"/>
  </w:num>
  <w:num w:numId="4">
    <w:abstractNumId w:val="43"/>
  </w:num>
  <w:num w:numId="5">
    <w:abstractNumId w:val="16"/>
  </w:num>
  <w:num w:numId="6">
    <w:abstractNumId w:val="41"/>
  </w:num>
  <w:num w:numId="7">
    <w:abstractNumId w:val="0"/>
  </w:num>
  <w:num w:numId="8">
    <w:abstractNumId w:val="12"/>
  </w:num>
  <w:num w:numId="9">
    <w:abstractNumId w:val="17"/>
  </w:num>
  <w:num w:numId="10">
    <w:abstractNumId w:val="36"/>
  </w:num>
  <w:num w:numId="11">
    <w:abstractNumId w:val="33"/>
  </w:num>
  <w:num w:numId="12">
    <w:abstractNumId w:val="28"/>
  </w:num>
  <w:num w:numId="13">
    <w:abstractNumId w:val="19"/>
  </w:num>
  <w:num w:numId="14">
    <w:abstractNumId w:val="22"/>
  </w:num>
  <w:num w:numId="15">
    <w:abstractNumId w:val="39"/>
  </w:num>
  <w:num w:numId="16">
    <w:abstractNumId w:val="7"/>
  </w:num>
  <w:num w:numId="17">
    <w:abstractNumId w:val="34"/>
  </w:num>
  <w:num w:numId="18">
    <w:abstractNumId w:val="2"/>
  </w:num>
  <w:num w:numId="19">
    <w:abstractNumId w:val="35"/>
  </w:num>
  <w:num w:numId="20">
    <w:abstractNumId w:val="10"/>
  </w:num>
  <w:num w:numId="21">
    <w:abstractNumId w:val="30"/>
  </w:num>
  <w:num w:numId="22">
    <w:abstractNumId w:val="3"/>
  </w:num>
  <w:num w:numId="23">
    <w:abstractNumId w:val="4"/>
  </w:num>
  <w:num w:numId="24">
    <w:abstractNumId w:val="44"/>
  </w:num>
  <w:num w:numId="25">
    <w:abstractNumId w:val="15"/>
    <w:lvlOverride w:ilvl="0">
      <w:startOverride w:val="1"/>
    </w:lvlOverride>
  </w:num>
  <w:num w:numId="26">
    <w:abstractNumId w:val="18"/>
  </w:num>
  <w:num w:numId="27">
    <w:abstractNumId w:val="24"/>
  </w:num>
  <w:num w:numId="28">
    <w:abstractNumId w:val="27"/>
  </w:num>
  <w:num w:numId="29">
    <w:abstractNumId w:val="21"/>
  </w:num>
  <w:num w:numId="30">
    <w:abstractNumId w:val="13"/>
  </w:num>
  <w:num w:numId="31">
    <w:abstractNumId w:val="11"/>
  </w:num>
  <w:num w:numId="32">
    <w:abstractNumId w:val="40"/>
  </w:num>
  <w:num w:numId="33">
    <w:abstractNumId w:val="8"/>
  </w:num>
  <w:num w:numId="34">
    <w:abstractNumId w:val="29"/>
  </w:num>
  <w:num w:numId="35">
    <w:abstractNumId w:val="25"/>
  </w:num>
  <w:num w:numId="36">
    <w:abstractNumId w:val="26"/>
    <w:lvlOverride w:ilvl="0">
      <w:startOverride w:val="10"/>
    </w:lvlOverride>
    <w:lvlOverride w:ilvl="1">
      <w:startOverride w:val="3"/>
    </w:lvlOverride>
    <w:lvlOverride w:ilvl="2">
      <w:startOverride w:val="2"/>
    </w:lvlOverride>
  </w:num>
  <w:num w:numId="37">
    <w:abstractNumId w:val="38"/>
  </w:num>
  <w:num w:numId="38">
    <w:abstractNumId w:val="23"/>
  </w:num>
  <w:num w:numId="39">
    <w:abstractNumId w:val="9"/>
  </w:num>
  <w:num w:numId="40">
    <w:abstractNumId w:val="37"/>
  </w:num>
  <w:num w:numId="41">
    <w:abstractNumId w:val="45"/>
  </w:num>
  <w:num w:numId="42">
    <w:abstractNumId w:val="5"/>
  </w:num>
  <w:num w:numId="43">
    <w:abstractNumId w:val="32"/>
  </w:num>
  <w:num w:numId="44">
    <w:abstractNumId w:val="20"/>
  </w:num>
  <w:num w:numId="45">
    <w:abstractNumId w:val="42"/>
  </w:num>
  <w:num w:numId="46">
    <w:abstractNumId w:val="31"/>
  </w:num>
  <w:num w:numId="4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31BD"/>
    <w:rsid w:val="00026CCC"/>
    <w:rsid w:val="0005701C"/>
    <w:rsid w:val="00063668"/>
    <w:rsid w:val="000869F1"/>
    <w:rsid w:val="000B21B2"/>
    <w:rsid w:val="000D1149"/>
    <w:rsid w:val="000D1AA1"/>
    <w:rsid w:val="000E41B8"/>
    <w:rsid w:val="000E4CEA"/>
    <w:rsid w:val="001011D7"/>
    <w:rsid w:val="001104E9"/>
    <w:rsid w:val="001138E5"/>
    <w:rsid w:val="00117E19"/>
    <w:rsid w:val="001905BA"/>
    <w:rsid w:val="001C54DF"/>
    <w:rsid w:val="001C6651"/>
    <w:rsid w:val="001E002D"/>
    <w:rsid w:val="001F2177"/>
    <w:rsid w:val="00204EE0"/>
    <w:rsid w:val="002063DF"/>
    <w:rsid w:val="00221C6C"/>
    <w:rsid w:val="002308B7"/>
    <w:rsid w:val="00242948"/>
    <w:rsid w:val="00255019"/>
    <w:rsid w:val="0029465B"/>
    <w:rsid w:val="002A093E"/>
    <w:rsid w:val="002B4A24"/>
    <w:rsid w:val="002C48F2"/>
    <w:rsid w:val="002D1771"/>
    <w:rsid w:val="002D43C8"/>
    <w:rsid w:val="002F7169"/>
    <w:rsid w:val="0031354E"/>
    <w:rsid w:val="00321640"/>
    <w:rsid w:val="0035583C"/>
    <w:rsid w:val="00365CB2"/>
    <w:rsid w:val="003F0E2C"/>
    <w:rsid w:val="00406CD7"/>
    <w:rsid w:val="00413385"/>
    <w:rsid w:val="00424A28"/>
    <w:rsid w:val="00424FC0"/>
    <w:rsid w:val="004331BD"/>
    <w:rsid w:val="00445AC7"/>
    <w:rsid w:val="00447F1C"/>
    <w:rsid w:val="00457C4A"/>
    <w:rsid w:val="00457E57"/>
    <w:rsid w:val="00481379"/>
    <w:rsid w:val="004854FB"/>
    <w:rsid w:val="00486A22"/>
    <w:rsid w:val="00490661"/>
    <w:rsid w:val="00493276"/>
    <w:rsid w:val="004A16DC"/>
    <w:rsid w:val="004A19B4"/>
    <w:rsid w:val="004C7A80"/>
    <w:rsid w:val="00504098"/>
    <w:rsid w:val="00533051"/>
    <w:rsid w:val="00536206"/>
    <w:rsid w:val="00574A07"/>
    <w:rsid w:val="005975E7"/>
    <w:rsid w:val="005A000B"/>
    <w:rsid w:val="005C220F"/>
    <w:rsid w:val="005C3280"/>
    <w:rsid w:val="005D0496"/>
    <w:rsid w:val="006246D3"/>
    <w:rsid w:val="00635421"/>
    <w:rsid w:val="00666657"/>
    <w:rsid w:val="00682FDD"/>
    <w:rsid w:val="006A57F3"/>
    <w:rsid w:val="006A7E10"/>
    <w:rsid w:val="006B3C89"/>
    <w:rsid w:val="006D03BB"/>
    <w:rsid w:val="006D6467"/>
    <w:rsid w:val="00714479"/>
    <w:rsid w:val="00722832"/>
    <w:rsid w:val="007307C2"/>
    <w:rsid w:val="00736875"/>
    <w:rsid w:val="00746401"/>
    <w:rsid w:val="00760CBB"/>
    <w:rsid w:val="00773A09"/>
    <w:rsid w:val="0077469A"/>
    <w:rsid w:val="007749A0"/>
    <w:rsid w:val="00776AEA"/>
    <w:rsid w:val="00777579"/>
    <w:rsid w:val="00786263"/>
    <w:rsid w:val="00792A04"/>
    <w:rsid w:val="007A6691"/>
    <w:rsid w:val="007A697F"/>
    <w:rsid w:val="007C62B2"/>
    <w:rsid w:val="007D4F64"/>
    <w:rsid w:val="007F6FB4"/>
    <w:rsid w:val="00806951"/>
    <w:rsid w:val="0081244D"/>
    <w:rsid w:val="0082422E"/>
    <w:rsid w:val="00847DB1"/>
    <w:rsid w:val="0087529E"/>
    <w:rsid w:val="008A0C4A"/>
    <w:rsid w:val="008B3E28"/>
    <w:rsid w:val="008D07C4"/>
    <w:rsid w:val="008E118F"/>
    <w:rsid w:val="008E2472"/>
    <w:rsid w:val="008F492C"/>
    <w:rsid w:val="008F5BB0"/>
    <w:rsid w:val="009127E4"/>
    <w:rsid w:val="00922E8D"/>
    <w:rsid w:val="00960311"/>
    <w:rsid w:val="00963A52"/>
    <w:rsid w:val="009C2340"/>
    <w:rsid w:val="009E25D2"/>
    <w:rsid w:val="009E3B16"/>
    <w:rsid w:val="009E5BD3"/>
    <w:rsid w:val="009F0712"/>
    <w:rsid w:val="00A02FBD"/>
    <w:rsid w:val="00A069FB"/>
    <w:rsid w:val="00A06E96"/>
    <w:rsid w:val="00A1374B"/>
    <w:rsid w:val="00A97C2F"/>
    <w:rsid w:val="00AA7A8E"/>
    <w:rsid w:val="00AB0D8C"/>
    <w:rsid w:val="00AB4605"/>
    <w:rsid w:val="00AF22AF"/>
    <w:rsid w:val="00B43599"/>
    <w:rsid w:val="00B52FBD"/>
    <w:rsid w:val="00B651A9"/>
    <w:rsid w:val="00B66B3F"/>
    <w:rsid w:val="00B71337"/>
    <w:rsid w:val="00B819E7"/>
    <w:rsid w:val="00B871B7"/>
    <w:rsid w:val="00BA45C9"/>
    <w:rsid w:val="00BA64D9"/>
    <w:rsid w:val="00BC728A"/>
    <w:rsid w:val="00BF6C65"/>
    <w:rsid w:val="00BF7F42"/>
    <w:rsid w:val="00C10937"/>
    <w:rsid w:val="00C31BE7"/>
    <w:rsid w:val="00C421CB"/>
    <w:rsid w:val="00C427C7"/>
    <w:rsid w:val="00C726F7"/>
    <w:rsid w:val="00C7498E"/>
    <w:rsid w:val="00C82D4A"/>
    <w:rsid w:val="00CB5504"/>
    <w:rsid w:val="00CE0A92"/>
    <w:rsid w:val="00CF26C1"/>
    <w:rsid w:val="00D06A64"/>
    <w:rsid w:val="00D14C86"/>
    <w:rsid w:val="00D21487"/>
    <w:rsid w:val="00D255D9"/>
    <w:rsid w:val="00D27C70"/>
    <w:rsid w:val="00D33EC1"/>
    <w:rsid w:val="00D50FFD"/>
    <w:rsid w:val="00D57601"/>
    <w:rsid w:val="00D75D3A"/>
    <w:rsid w:val="00D95229"/>
    <w:rsid w:val="00DA2F77"/>
    <w:rsid w:val="00DA688D"/>
    <w:rsid w:val="00DA6CC5"/>
    <w:rsid w:val="00DB44A4"/>
    <w:rsid w:val="00DC6C79"/>
    <w:rsid w:val="00DD43BF"/>
    <w:rsid w:val="00DD713D"/>
    <w:rsid w:val="00DE491A"/>
    <w:rsid w:val="00DF3591"/>
    <w:rsid w:val="00E04F1C"/>
    <w:rsid w:val="00E06BDF"/>
    <w:rsid w:val="00E15DFE"/>
    <w:rsid w:val="00E300CD"/>
    <w:rsid w:val="00E30AB1"/>
    <w:rsid w:val="00E34381"/>
    <w:rsid w:val="00E403E1"/>
    <w:rsid w:val="00E42FF3"/>
    <w:rsid w:val="00E70072"/>
    <w:rsid w:val="00E7706E"/>
    <w:rsid w:val="00E83537"/>
    <w:rsid w:val="00F04A8F"/>
    <w:rsid w:val="00F11C5F"/>
    <w:rsid w:val="00F60385"/>
    <w:rsid w:val="00F6063A"/>
    <w:rsid w:val="00F65877"/>
    <w:rsid w:val="00F877DC"/>
    <w:rsid w:val="00FB0928"/>
    <w:rsid w:val="00FE4BB0"/>
    <w:rsid w:val="00FE4E5D"/>
    <w:rsid w:val="00FF6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60CBB"/>
  </w:style>
  <w:style w:type="paragraph" w:styleId="1">
    <w:name w:val="heading 1"/>
    <w:basedOn w:val="a1"/>
    <w:next w:val="a1"/>
    <w:link w:val="10"/>
    <w:uiPriority w:val="9"/>
    <w:qFormat/>
    <w:rsid w:val="00A02F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749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qFormat/>
    <w:rsid w:val="004331B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2"/>
    <w:link w:val="a5"/>
    <w:uiPriority w:val="1"/>
    <w:rsid w:val="004331BD"/>
    <w:rPr>
      <w:rFonts w:eastAsiaTheme="minorEastAsia"/>
      <w:lang w:eastAsia="ru-RU"/>
    </w:rPr>
  </w:style>
  <w:style w:type="paragraph" w:styleId="a7">
    <w:name w:val="header"/>
    <w:basedOn w:val="a1"/>
    <w:link w:val="a8"/>
    <w:uiPriority w:val="99"/>
    <w:unhideWhenUsed/>
    <w:rsid w:val="00A02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A02FBD"/>
  </w:style>
  <w:style w:type="paragraph" w:styleId="a9">
    <w:name w:val="footer"/>
    <w:basedOn w:val="a1"/>
    <w:link w:val="aa"/>
    <w:uiPriority w:val="99"/>
    <w:unhideWhenUsed/>
    <w:rsid w:val="00A02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A02FBD"/>
  </w:style>
  <w:style w:type="paragraph" w:styleId="ab">
    <w:name w:val="List Paragraph"/>
    <w:basedOn w:val="a1"/>
    <w:uiPriority w:val="34"/>
    <w:qFormat/>
    <w:rsid w:val="00A02FBD"/>
    <w:pPr>
      <w:ind w:left="720"/>
      <w:contextualSpacing/>
    </w:pPr>
  </w:style>
  <w:style w:type="character" w:customStyle="1" w:styleId="10">
    <w:name w:val="Заголовок 1 Знак"/>
    <w:basedOn w:val="a2"/>
    <w:link w:val="1"/>
    <w:uiPriority w:val="9"/>
    <w:rsid w:val="00A02F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1"/>
    <w:uiPriority w:val="39"/>
    <w:unhideWhenUsed/>
    <w:qFormat/>
    <w:rsid w:val="00D21487"/>
    <w:pPr>
      <w:outlineLvl w:val="9"/>
    </w:pPr>
    <w:rPr>
      <w:lang w:eastAsia="ru-RU"/>
    </w:rPr>
  </w:style>
  <w:style w:type="paragraph" w:styleId="2">
    <w:name w:val="toc 2"/>
    <w:basedOn w:val="a1"/>
    <w:next w:val="a1"/>
    <w:autoRedefine/>
    <w:uiPriority w:val="39"/>
    <w:unhideWhenUsed/>
    <w:rsid w:val="00D21487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457E57"/>
    <w:pPr>
      <w:tabs>
        <w:tab w:val="left" w:pos="440"/>
        <w:tab w:val="right" w:leader="dot" w:pos="9345"/>
      </w:tabs>
      <w:spacing w:after="100"/>
      <w:jc w:val="right"/>
    </w:pPr>
    <w:rPr>
      <w:rFonts w:eastAsiaTheme="minorEastAsia" w:cs="Times New Roman"/>
      <w:lang w:eastAsia="ru-RU"/>
    </w:rPr>
  </w:style>
  <w:style w:type="paragraph" w:styleId="3">
    <w:name w:val="toc 3"/>
    <w:basedOn w:val="a1"/>
    <w:next w:val="a1"/>
    <w:autoRedefine/>
    <w:uiPriority w:val="39"/>
    <w:unhideWhenUsed/>
    <w:rsid w:val="00D21487"/>
    <w:pPr>
      <w:spacing w:after="100"/>
      <w:ind w:left="440"/>
    </w:pPr>
    <w:rPr>
      <w:rFonts w:eastAsiaTheme="minorEastAsia" w:cs="Times New Roman"/>
      <w:lang w:eastAsia="ru-RU"/>
    </w:rPr>
  </w:style>
  <w:style w:type="character" w:styleId="ad">
    <w:name w:val="Hyperlink"/>
    <w:basedOn w:val="a2"/>
    <w:uiPriority w:val="99"/>
    <w:unhideWhenUsed/>
    <w:rsid w:val="00D21487"/>
    <w:rPr>
      <w:color w:val="0563C1" w:themeColor="hyperlink"/>
      <w:u w:val="single"/>
    </w:rPr>
  </w:style>
  <w:style w:type="character" w:customStyle="1" w:styleId="70">
    <w:name w:val="Заголовок 7 Знак"/>
    <w:basedOn w:val="a2"/>
    <w:link w:val="7"/>
    <w:uiPriority w:val="99"/>
    <w:semiHidden/>
    <w:rsid w:val="007749A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a">
    <w:name w:val="список"/>
    <w:basedOn w:val="a1"/>
    <w:next w:val="ae"/>
    <w:link w:val="12"/>
    <w:autoRedefine/>
    <w:rsid w:val="0081244D"/>
    <w:pPr>
      <w:keepNext/>
      <w:numPr>
        <w:numId w:val="12"/>
      </w:numPr>
      <w:autoSpaceDE w:val="0"/>
      <w:autoSpaceDN w:val="0"/>
      <w:adjustRightInd w:val="0"/>
      <w:spacing w:after="0" w:line="360" w:lineRule="auto"/>
      <w:ind w:left="0" w:firstLine="0"/>
      <w:jc w:val="both"/>
    </w:pPr>
    <w:rPr>
      <w:rFonts w:ascii="Arial" w:eastAsia="Arial Unicode MS" w:hAnsi="Arial" w:cs="Symbol"/>
      <w:sz w:val="24"/>
      <w:szCs w:val="18"/>
      <w:lang w:eastAsia="zh-CN" w:bidi="th-TH"/>
    </w:rPr>
  </w:style>
  <w:style w:type="paragraph" w:styleId="ae">
    <w:name w:val="List"/>
    <w:basedOn w:val="a1"/>
    <w:uiPriority w:val="99"/>
    <w:semiHidden/>
    <w:rsid w:val="007749A0"/>
    <w:pPr>
      <w:spacing w:after="0" w:line="240" w:lineRule="auto"/>
      <w:ind w:left="283" w:hanging="283"/>
      <w:jc w:val="both"/>
    </w:pPr>
    <w:rPr>
      <w:rFonts w:ascii="ArialMT+1" w:eastAsia="Arial Unicode MS" w:hAnsi="ArialMT+1" w:cs="Times New Roman"/>
      <w:sz w:val="24"/>
      <w:lang w:eastAsia="ru-RU"/>
    </w:rPr>
  </w:style>
  <w:style w:type="character" w:customStyle="1" w:styleId="ArialMT11">
    <w:name w:val="Стиль ТЕКСТ Знак + ArialMT+11 Знак"/>
    <w:basedOn w:val="a2"/>
    <w:rsid w:val="00FF63C2"/>
    <w:rPr>
      <w:rFonts w:ascii="ArialMT+1" w:eastAsia="Arial Unicode MS" w:hAnsi="ArialMT+1" w:cs="ArialMT+1"/>
      <w:sz w:val="24"/>
      <w:szCs w:val="24"/>
      <w:lang w:val="ru-RU" w:eastAsia="zh-CN" w:bidi="th-TH"/>
    </w:rPr>
  </w:style>
  <w:style w:type="paragraph" w:customStyle="1" w:styleId="af">
    <w:name w:val="ТЕКСТ Знак"/>
    <w:basedOn w:val="af0"/>
    <w:link w:val="20"/>
    <w:autoRedefine/>
    <w:rsid w:val="00D27C70"/>
    <w:pPr>
      <w:suppressLineNumbers/>
      <w:spacing w:after="0" w:line="360" w:lineRule="auto"/>
      <w:ind w:left="0"/>
      <w:jc w:val="both"/>
    </w:pPr>
    <w:rPr>
      <w:rFonts w:ascii="Times New Roman" w:eastAsia="Arial Unicode MS" w:hAnsi="Times New Roman" w:cs="Calibri"/>
      <w:noProof/>
      <w:sz w:val="28"/>
      <w:szCs w:val="28"/>
    </w:rPr>
  </w:style>
  <w:style w:type="paragraph" w:styleId="af0">
    <w:name w:val="Normal Indent"/>
    <w:basedOn w:val="a1"/>
    <w:uiPriority w:val="99"/>
    <w:semiHidden/>
    <w:unhideWhenUsed/>
    <w:rsid w:val="00FF63C2"/>
    <w:pPr>
      <w:ind w:left="708"/>
    </w:pPr>
  </w:style>
  <w:style w:type="paragraph" w:customStyle="1" w:styleId="Tabl">
    <w:name w:val="Tabl"/>
    <w:basedOn w:val="a1"/>
    <w:rsid w:val="00F877DC"/>
    <w:pPr>
      <w:tabs>
        <w:tab w:val="left" w:leader="dot" w:pos="9214"/>
      </w:tabs>
      <w:spacing w:after="0" w:line="240" w:lineRule="auto"/>
    </w:pPr>
    <w:rPr>
      <w:rFonts w:ascii="Arial" w:eastAsia="Arial Unicode MS" w:hAnsi="Arial" w:cs="Arial"/>
      <w:sz w:val="20"/>
      <w:lang w:eastAsia="ru-RU"/>
    </w:rPr>
  </w:style>
  <w:style w:type="paragraph" w:styleId="21">
    <w:name w:val="Body Text Indent 2"/>
    <w:basedOn w:val="a1"/>
    <w:link w:val="22"/>
    <w:uiPriority w:val="99"/>
    <w:semiHidden/>
    <w:rsid w:val="004C7A80"/>
    <w:pPr>
      <w:spacing w:after="0" w:line="240" w:lineRule="auto"/>
      <w:ind w:firstLine="709"/>
      <w:jc w:val="both"/>
    </w:pPr>
    <w:rPr>
      <w:rFonts w:ascii="ArialMT+1" w:eastAsia="Arial Unicode MS" w:hAnsi="ArialMT+1" w:cs="Times New Roman"/>
      <w:sz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4C7A80"/>
    <w:rPr>
      <w:rFonts w:ascii="ArialMT+1" w:eastAsia="Arial Unicode MS" w:hAnsi="ArialMT+1" w:cs="Times New Roman"/>
      <w:sz w:val="24"/>
      <w:lang w:eastAsia="ru-RU"/>
    </w:rPr>
  </w:style>
  <w:style w:type="paragraph" w:customStyle="1" w:styleId="23">
    <w:name w:val="Стиль2"/>
    <w:basedOn w:val="af1"/>
    <w:next w:val="a1"/>
    <w:uiPriority w:val="99"/>
    <w:rsid w:val="004C7A80"/>
    <w:pPr>
      <w:keepNext/>
      <w:pageBreakBefore/>
      <w:suppressLineNumbers/>
      <w:spacing w:line="360" w:lineRule="auto"/>
      <w:ind w:left="0"/>
      <w:jc w:val="center"/>
    </w:pPr>
    <w:rPr>
      <w:rFonts w:ascii="Arial" w:eastAsia="Arial Unicode MS" w:hAnsi="Arial" w:cs="Times New Roman"/>
      <w:b/>
      <w:sz w:val="24"/>
      <w:lang w:eastAsia="ru-RU"/>
    </w:rPr>
  </w:style>
  <w:style w:type="paragraph" w:styleId="af1">
    <w:name w:val="Closing"/>
    <w:basedOn w:val="a1"/>
    <w:link w:val="af2"/>
    <w:uiPriority w:val="99"/>
    <w:semiHidden/>
    <w:unhideWhenUsed/>
    <w:rsid w:val="004C7A80"/>
    <w:pPr>
      <w:spacing w:after="0" w:line="240" w:lineRule="auto"/>
      <w:ind w:left="4252"/>
    </w:pPr>
  </w:style>
  <w:style w:type="character" w:customStyle="1" w:styleId="af2">
    <w:name w:val="Прощание Знак"/>
    <w:basedOn w:val="a2"/>
    <w:link w:val="af1"/>
    <w:uiPriority w:val="99"/>
    <w:semiHidden/>
    <w:rsid w:val="004C7A80"/>
  </w:style>
  <w:style w:type="paragraph" w:customStyle="1" w:styleId="a0">
    <w:name w:val="список_№"/>
    <w:basedOn w:val="a"/>
    <w:autoRedefine/>
    <w:uiPriority w:val="99"/>
    <w:rsid w:val="00C31BE7"/>
    <w:pPr>
      <w:numPr>
        <w:numId w:val="17"/>
      </w:numPr>
      <w:tabs>
        <w:tab w:val="num" w:pos="1800"/>
      </w:tabs>
      <w:spacing w:line="240" w:lineRule="auto"/>
      <w:ind w:left="1800" w:hanging="587"/>
    </w:pPr>
  </w:style>
  <w:style w:type="paragraph" w:styleId="af3">
    <w:name w:val="Balloon Text"/>
    <w:basedOn w:val="a1"/>
    <w:link w:val="af4"/>
    <w:uiPriority w:val="99"/>
    <w:semiHidden/>
    <w:unhideWhenUsed/>
    <w:rsid w:val="0077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77469A"/>
    <w:rPr>
      <w:rFonts w:ascii="Tahoma" w:hAnsi="Tahoma" w:cs="Tahoma"/>
      <w:sz w:val="16"/>
      <w:szCs w:val="16"/>
    </w:rPr>
  </w:style>
  <w:style w:type="table" w:styleId="af5">
    <w:name w:val="Table Grid"/>
    <w:basedOn w:val="a3"/>
    <w:uiPriority w:val="59"/>
    <w:rsid w:val="00774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rialMT1">
    <w:name w:val="Стиль список 2+ (латиница) ArialMT+1 Знак"/>
    <w:rsid w:val="00DC6C79"/>
    <w:rPr>
      <w:rFonts w:ascii="ArialMT+1" w:eastAsia="Arial Unicode MS" w:hAnsi="ArialMT+1" w:cs="Symbol"/>
      <w:sz w:val="24"/>
      <w:szCs w:val="18"/>
      <w:lang w:val="ru-RU" w:eastAsia="zh-CN" w:bidi="th-TH"/>
    </w:rPr>
  </w:style>
  <w:style w:type="character" w:customStyle="1" w:styleId="20">
    <w:name w:val="ТЕКСТ Знак Знак2"/>
    <w:link w:val="af"/>
    <w:rsid w:val="00D27C70"/>
    <w:rPr>
      <w:rFonts w:ascii="Times New Roman" w:eastAsia="Arial Unicode MS" w:hAnsi="Times New Roman" w:cs="Calibri"/>
      <w:noProof/>
      <w:sz w:val="28"/>
      <w:szCs w:val="28"/>
    </w:rPr>
  </w:style>
  <w:style w:type="paragraph" w:customStyle="1" w:styleId="Default">
    <w:name w:val="Default"/>
    <w:rsid w:val="00C7498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ОГЛАВ_1"/>
    <w:basedOn w:val="11"/>
    <w:next w:val="af"/>
    <w:autoRedefine/>
    <w:rsid w:val="002D1771"/>
    <w:pPr>
      <w:keepNext/>
      <w:tabs>
        <w:tab w:val="clear" w:pos="440"/>
        <w:tab w:val="clear" w:pos="9345"/>
        <w:tab w:val="left" w:pos="1134"/>
        <w:tab w:val="right" w:leader="dot" w:pos="9571"/>
      </w:tabs>
      <w:spacing w:before="240" w:after="240" w:line="360" w:lineRule="auto"/>
      <w:ind w:left="720" w:hanging="720"/>
      <w:jc w:val="both"/>
      <w:outlineLvl w:val="1"/>
    </w:pPr>
    <w:rPr>
      <w:rFonts w:eastAsia="Arial Unicode MS" w:cstheme="minorHAnsi"/>
      <w:caps/>
      <w:noProof/>
      <w:sz w:val="28"/>
      <w:szCs w:val="28"/>
      <w:lang w:eastAsia="zh-CN" w:bidi="th-TH"/>
    </w:rPr>
  </w:style>
  <w:style w:type="character" w:customStyle="1" w:styleId="TimesNewRoman">
    <w:name w:val="Стиль ТЕКСТ Знак + Times New Roman Знак"/>
    <w:rsid w:val="00C10937"/>
    <w:rPr>
      <w:rFonts w:ascii="Arial" w:eastAsia="Arial Unicode MS" w:hAnsi="Arial" w:cs="ArialMT+1"/>
      <w:b/>
      <w:caps/>
      <w:sz w:val="24"/>
      <w:szCs w:val="24"/>
      <w:lang w:val="ru-RU" w:eastAsia="zh-CN" w:bidi="th-TH"/>
    </w:rPr>
  </w:style>
  <w:style w:type="character" w:customStyle="1" w:styleId="af6">
    <w:name w:val="ТЕКСТ Знак Знак"/>
    <w:rsid w:val="00C10937"/>
    <w:rPr>
      <w:rFonts w:ascii="Arial" w:eastAsia="Arial Unicode MS" w:hAnsi="Arial" w:cs="ArialMT+1"/>
      <w:sz w:val="24"/>
      <w:szCs w:val="24"/>
      <w:lang w:eastAsia="zh-CN" w:bidi="th-TH"/>
    </w:rPr>
  </w:style>
  <w:style w:type="character" w:customStyle="1" w:styleId="12">
    <w:name w:val="список Знак1"/>
    <w:link w:val="a"/>
    <w:rsid w:val="0081244D"/>
    <w:rPr>
      <w:rFonts w:ascii="Arial" w:eastAsia="Arial Unicode MS" w:hAnsi="Arial" w:cs="Symbol"/>
      <w:sz w:val="24"/>
      <w:szCs w:val="18"/>
      <w:lang w:eastAsia="zh-CN" w:bidi="th-TH"/>
    </w:rPr>
  </w:style>
  <w:style w:type="paragraph" w:customStyle="1" w:styleId="af7">
    <w:name w:val="текст"/>
    <w:basedOn w:val="af8"/>
    <w:link w:val="af9"/>
    <w:qFormat/>
    <w:rsid w:val="00C10937"/>
    <w:pPr>
      <w:ind w:firstLine="720"/>
    </w:pPr>
    <w:rPr>
      <w:rFonts w:ascii="Arial" w:eastAsia="MS Mincho" w:hAnsi="Arial" w:cs="Arial"/>
      <w:sz w:val="24"/>
      <w:szCs w:val="24"/>
      <w:lang w:eastAsia="zh-CN" w:bidi="th-TH"/>
    </w:rPr>
  </w:style>
  <w:style w:type="character" w:customStyle="1" w:styleId="af9">
    <w:name w:val="текст Знак"/>
    <w:link w:val="af7"/>
    <w:rsid w:val="00C10937"/>
    <w:rPr>
      <w:rFonts w:ascii="Arial" w:eastAsia="MS Mincho" w:hAnsi="Arial" w:cs="Arial"/>
      <w:sz w:val="24"/>
      <w:szCs w:val="24"/>
      <w:lang w:eastAsia="zh-CN" w:bidi="th-TH"/>
    </w:rPr>
  </w:style>
  <w:style w:type="paragraph" w:styleId="af8">
    <w:name w:val="Plain Text"/>
    <w:basedOn w:val="a1"/>
    <w:link w:val="afa"/>
    <w:uiPriority w:val="99"/>
    <w:semiHidden/>
    <w:unhideWhenUsed/>
    <w:rsid w:val="00C10937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a">
    <w:name w:val="Текст Знак"/>
    <w:basedOn w:val="a2"/>
    <w:link w:val="af8"/>
    <w:uiPriority w:val="99"/>
    <w:semiHidden/>
    <w:rsid w:val="00C10937"/>
    <w:rPr>
      <w:rFonts w:ascii="Consolas" w:hAnsi="Consolas" w:cs="Consolas"/>
      <w:sz w:val="21"/>
      <w:szCs w:val="21"/>
    </w:rPr>
  </w:style>
  <w:style w:type="character" w:styleId="afb">
    <w:name w:val="Placeholder Text"/>
    <w:basedOn w:val="a2"/>
    <w:uiPriority w:val="99"/>
    <w:semiHidden/>
    <w:rsid w:val="001011D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A02F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749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qFormat/>
    <w:rsid w:val="004331B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2"/>
    <w:link w:val="a5"/>
    <w:uiPriority w:val="1"/>
    <w:rsid w:val="004331BD"/>
    <w:rPr>
      <w:rFonts w:eastAsiaTheme="minorEastAsia"/>
      <w:lang w:eastAsia="ru-RU"/>
    </w:rPr>
  </w:style>
  <w:style w:type="paragraph" w:styleId="a7">
    <w:name w:val="header"/>
    <w:basedOn w:val="a1"/>
    <w:link w:val="a8"/>
    <w:uiPriority w:val="99"/>
    <w:unhideWhenUsed/>
    <w:rsid w:val="00A02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A02FBD"/>
  </w:style>
  <w:style w:type="paragraph" w:styleId="a9">
    <w:name w:val="footer"/>
    <w:basedOn w:val="a1"/>
    <w:link w:val="aa"/>
    <w:uiPriority w:val="99"/>
    <w:unhideWhenUsed/>
    <w:rsid w:val="00A02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A02FBD"/>
  </w:style>
  <w:style w:type="paragraph" w:styleId="ab">
    <w:name w:val="List Paragraph"/>
    <w:basedOn w:val="a1"/>
    <w:uiPriority w:val="34"/>
    <w:qFormat/>
    <w:rsid w:val="00A02FBD"/>
    <w:pPr>
      <w:ind w:left="720"/>
      <w:contextualSpacing/>
    </w:pPr>
  </w:style>
  <w:style w:type="character" w:customStyle="1" w:styleId="10">
    <w:name w:val="Заголовок 1 Знак"/>
    <w:basedOn w:val="a2"/>
    <w:link w:val="1"/>
    <w:uiPriority w:val="9"/>
    <w:rsid w:val="00A02F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1"/>
    <w:uiPriority w:val="39"/>
    <w:unhideWhenUsed/>
    <w:qFormat/>
    <w:rsid w:val="00D21487"/>
    <w:pPr>
      <w:outlineLvl w:val="9"/>
    </w:pPr>
    <w:rPr>
      <w:lang w:eastAsia="ru-RU"/>
    </w:rPr>
  </w:style>
  <w:style w:type="paragraph" w:styleId="2">
    <w:name w:val="toc 2"/>
    <w:basedOn w:val="a1"/>
    <w:next w:val="a1"/>
    <w:autoRedefine/>
    <w:uiPriority w:val="39"/>
    <w:unhideWhenUsed/>
    <w:rsid w:val="00D21487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457E57"/>
    <w:pPr>
      <w:tabs>
        <w:tab w:val="left" w:pos="440"/>
        <w:tab w:val="right" w:leader="dot" w:pos="9345"/>
      </w:tabs>
      <w:spacing w:after="100"/>
      <w:jc w:val="right"/>
    </w:pPr>
    <w:rPr>
      <w:rFonts w:eastAsiaTheme="minorEastAsia" w:cs="Times New Roman"/>
      <w:lang w:eastAsia="ru-RU"/>
    </w:rPr>
  </w:style>
  <w:style w:type="paragraph" w:styleId="3">
    <w:name w:val="toc 3"/>
    <w:basedOn w:val="a1"/>
    <w:next w:val="a1"/>
    <w:autoRedefine/>
    <w:uiPriority w:val="39"/>
    <w:unhideWhenUsed/>
    <w:rsid w:val="00D21487"/>
    <w:pPr>
      <w:spacing w:after="100"/>
      <w:ind w:left="440"/>
    </w:pPr>
    <w:rPr>
      <w:rFonts w:eastAsiaTheme="minorEastAsia" w:cs="Times New Roman"/>
      <w:lang w:eastAsia="ru-RU"/>
    </w:rPr>
  </w:style>
  <w:style w:type="character" w:styleId="ad">
    <w:name w:val="Hyperlink"/>
    <w:basedOn w:val="a2"/>
    <w:uiPriority w:val="99"/>
    <w:unhideWhenUsed/>
    <w:rsid w:val="00D21487"/>
    <w:rPr>
      <w:color w:val="0563C1" w:themeColor="hyperlink"/>
      <w:u w:val="single"/>
    </w:rPr>
  </w:style>
  <w:style w:type="character" w:customStyle="1" w:styleId="70">
    <w:name w:val="Заголовок 7 Знак"/>
    <w:basedOn w:val="a2"/>
    <w:link w:val="7"/>
    <w:uiPriority w:val="99"/>
    <w:semiHidden/>
    <w:rsid w:val="007749A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ae">
    <w:name w:val="список"/>
    <w:basedOn w:val="a1"/>
    <w:next w:val="af"/>
    <w:autoRedefine/>
    <w:rsid w:val="004C7A80"/>
    <w:pPr>
      <w:keepNext/>
      <w:autoSpaceDE w:val="0"/>
      <w:autoSpaceDN w:val="0"/>
      <w:adjustRightInd w:val="0"/>
      <w:spacing w:after="0" w:line="360" w:lineRule="auto"/>
      <w:jc w:val="both"/>
    </w:pPr>
    <w:rPr>
      <w:rFonts w:ascii="Arial" w:eastAsia="Arial Unicode MS" w:hAnsi="Arial" w:cs="Symbol"/>
      <w:sz w:val="24"/>
      <w:szCs w:val="18"/>
      <w:lang w:eastAsia="zh-CN" w:bidi="th-TH"/>
    </w:rPr>
  </w:style>
  <w:style w:type="paragraph" w:styleId="af">
    <w:name w:val="List"/>
    <w:basedOn w:val="a1"/>
    <w:uiPriority w:val="99"/>
    <w:semiHidden/>
    <w:rsid w:val="007749A0"/>
    <w:pPr>
      <w:spacing w:after="0" w:line="240" w:lineRule="auto"/>
      <w:ind w:left="283" w:hanging="283"/>
      <w:jc w:val="both"/>
    </w:pPr>
    <w:rPr>
      <w:rFonts w:ascii="ArialMT+1" w:eastAsia="Arial Unicode MS" w:hAnsi="ArialMT+1" w:cs="Times New Roman"/>
      <w:sz w:val="24"/>
      <w:lang w:eastAsia="ru-RU"/>
    </w:rPr>
  </w:style>
  <w:style w:type="character" w:customStyle="1" w:styleId="ArialMT11">
    <w:name w:val="Стиль ТЕКСТ Знак + ArialMT+11 Знак"/>
    <w:basedOn w:val="a2"/>
    <w:uiPriority w:val="99"/>
    <w:rsid w:val="00FF63C2"/>
    <w:rPr>
      <w:rFonts w:ascii="ArialMT+1" w:eastAsia="Arial Unicode MS" w:hAnsi="ArialMT+1" w:cs="ArialMT+1"/>
      <w:sz w:val="24"/>
      <w:szCs w:val="24"/>
      <w:lang w:val="ru-RU" w:eastAsia="zh-CN" w:bidi="th-TH"/>
    </w:rPr>
  </w:style>
  <w:style w:type="paragraph" w:customStyle="1" w:styleId="a">
    <w:name w:val="ТЕКСТ Знак"/>
    <w:basedOn w:val="af0"/>
    <w:link w:val="20"/>
    <w:autoRedefine/>
    <w:rsid w:val="00B43599"/>
    <w:pPr>
      <w:numPr>
        <w:ilvl w:val="1"/>
        <w:numId w:val="2"/>
      </w:numPr>
      <w:suppressLineNumbers/>
      <w:spacing w:after="0" w:line="360" w:lineRule="auto"/>
      <w:jc w:val="both"/>
    </w:pPr>
    <w:rPr>
      <w:rFonts w:ascii="Times New Roman" w:eastAsia="Arial Unicode MS" w:hAnsi="Times New Roman" w:cs="Calibri"/>
      <w:noProof/>
      <w:sz w:val="28"/>
      <w:szCs w:val="28"/>
      <w:lang w:eastAsia="x-none"/>
    </w:rPr>
  </w:style>
  <w:style w:type="paragraph" w:styleId="af0">
    <w:name w:val="Normal Indent"/>
    <w:basedOn w:val="a1"/>
    <w:uiPriority w:val="99"/>
    <w:semiHidden/>
    <w:unhideWhenUsed/>
    <w:rsid w:val="00FF63C2"/>
    <w:pPr>
      <w:ind w:left="708"/>
    </w:pPr>
  </w:style>
  <w:style w:type="paragraph" w:customStyle="1" w:styleId="Tabl">
    <w:name w:val="Tabl"/>
    <w:basedOn w:val="a1"/>
    <w:rsid w:val="00F877DC"/>
    <w:pPr>
      <w:tabs>
        <w:tab w:val="left" w:leader="dot" w:pos="9214"/>
      </w:tabs>
      <w:spacing w:after="0" w:line="240" w:lineRule="auto"/>
    </w:pPr>
    <w:rPr>
      <w:rFonts w:ascii="Arial" w:eastAsia="Arial Unicode MS" w:hAnsi="Arial" w:cs="Arial"/>
      <w:sz w:val="20"/>
      <w:lang w:eastAsia="ru-RU"/>
    </w:rPr>
  </w:style>
  <w:style w:type="paragraph" w:styleId="21">
    <w:name w:val="Body Text Indent 2"/>
    <w:basedOn w:val="a1"/>
    <w:link w:val="22"/>
    <w:uiPriority w:val="99"/>
    <w:semiHidden/>
    <w:rsid w:val="004C7A80"/>
    <w:pPr>
      <w:spacing w:after="0" w:line="240" w:lineRule="auto"/>
      <w:ind w:firstLine="709"/>
      <w:jc w:val="both"/>
    </w:pPr>
    <w:rPr>
      <w:rFonts w:ascii="ArialMT+1" w:eastAsia="Arial Unicode MS" w:hAnsi="ArialMT+1" w:cs="Times New Roman"/>
      <w:sz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4C7A80"/>
    <w:rPr>
      <w:rFonts w:ascii="ArialMT+1" w:eastAsia="Arial Unicode MS" w:hAnsi="ArialMT+1" w:cs="Times New Roman"/>
      <w:sz w:val="24"/>
      <w:lang w:eastAsia="ru-RU"/>
    </w:rPr>
  </w:style>
  <w:style w:type="paragraph" w:customStyle="1" w:styleId="23">
    <w:name w:val="Стиль2"/>
    <w:basedOn w:val="af1"/>
    <w:next w:val="a1"/>
    <w:uiPriority w:val="99"/>
    <w:rsid w:val="004C7A80"/>
    <w:pPr>
      <w:keepNext/>
      <w:pageBreakBefore/>
      <w:suppressLineNumbers/>
      <w:spacing w:line="360" w:lineRule="auto"/>
      <w:ind w:left="0"/>
      <w:jc w:val="center"/>
    </w:pPr>
    <w:rPr>
      <w:rFonts w:ascii="Arial" w:eastAsia="Arial Unicode MS" w:hAnsi="Arial" w:cs="Times New Roman"/>
      <w:b/>
      <w:sz w:val="24"/>
      <w:lang w:eastAsia="ru-RU"/>
    </w:rPr>
  </w:style>
  <w:style w:type="paragraph" w:styleId="af1">
    <w:name w:val="Closing"/>
    <w:basedOn w:val="a1"/>
    <w:link w:val="af2"/>
    <w:uiPriority w:val="99"/>
    <w:semiHidden/>
    <w:unhideWhenUsed/>
    <w:rsid w:val="004C7A80"/>
    <w:pPr>
      <w:spacing w:after="0" w:line="240" w:lineRule="auto"/>
      <w:ind w:left="4252"/>
    </w:pPr>
  </w:style>
  <w:style w:type="character" w:customStyle="1" w:styleId="af2">
    <w:name w:val="Прощание Знак"/>
    <w:basedOn w:val="a2"/>
    <w:link w:val="af1"/>
    <w:uiPriority w:val="99"/>
    <w:semiHidden/>
    <w:rsid w:val="004C7A80"/>
  </w:style>
  <w:style w:type="paragraph" w:customStyle="1" w:styleId="a0">
    <w:name w:val="список_№"/>
    <w:basedOn w:val="ae"/>
    <w:autoRedefine/>
    <w:uiPriority w:val="99"/>
    <w:rsid w:val="00C31BE7"/>
    <w:pPr>
      <w:numPr>
        <w:numId w:val="17"/>
      </w:numPr>
      <w:tabs>
        <w:tab w:val="num" w:pos="1800"/>
      </w:tabs>
      <w:spacing w:line="240" w:lineRule="auto"/>
      <w:ind w:left="1800" w:hanging="587"/>
    </w:pPr>
  </w:style>
  <w:style w:type="paragraph" w:styleId="af3">
    <w:name w:val="Balloon Text"/>
    <w:basedOn w:val="a1"/>
    <w:link w:val="af4"/>
    <w:uiPriority w:val="99"/>
    <w:semiHidden/>
    <w:unhideWhenUsed/>
    <w:rsid w:val="0077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77469A"/>
    <w:rPr>
      <w:rFonts w:ascii="Tahoma" w:hAnsi="Tahoma" w:cs="Tahoma"/>
      <w:sz w:val="16"/>
      <w:szCs w:val="16"/>
    </w:rPr>
  </w:style>
  <w:style w:type="table" w:styleId="af5">
    <w:name w:val="Table Grid"/>
    <w:basedOn w:val="a3"/>
    <w:uiPriority w:val="59"/>
    <w:rsid w:val="00774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rialMT1">
    <w:name w:val="Стиль список 2+ (латиница) ArialMT+1 Знак"/>
    <w:rsid w:val="00DC6C79"/>
    <w:rPr>
      <w:rFonts w:ascii="ArialMT+1" w:eastAsia="Arial Unicode MS" w:hAnsi="ArialMT+1" w:cs="Symbol"/>
      <w:sz w:val="24"/>
      <w:szCs w:val="18"/>
      <w:lang w:val="ru-RU" w:eastAsia="zh-CN" w:bidi="th-TH"/>
    </w:rPr>
  </w:style>
  <w:style w:type="character" w:customStyle="1" w:styleId="20">
    <w:name w:val="ТЕКСТ Знак Знак2"/>
    <w:link w:val="a"/>
    <w:rsid w:val="00B43599"/>
    <w:rPr>
      <w:rFonts w:ascii="Times New Roman" w:eastAsia="Arial Unicode MS" w:hAnsi="Times New Roman" w:cs="Calibri"/>
      <w:noProof/>
      <w:sz w:val="28"/>
      <w:szCs w:val="28"/>
      <w:lang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stylesWithEffects" Target="stylesWithEffects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info@nicmi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2016-01-14T00:00:00</PublishDate>
  <Abstract/>
  <CompanyAddress>г. Уфа, ул. Зеленогорская, 9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382808-EF17-4000-91A6-A89D21EF9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31</Pages>
  <Words>5690</Words>
  <Characters>32438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поточный влагомер МПВ700</vt:lpstr>
    </vt:vector>
  </TitlesOfParts>
  <Company>ООО «НИЦ ми</Company>
  <LinksUpToDate>false</LinksUpToDate>
  <CharactersWithSpaces>38052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поточный влагомер МПВ700</dc:title>
  <dc:subject>Руководство по эксплуатации</dc:subject>
  <dc:creator>User</dc:creator>
  <cp:lastModifiedBy>юсер</cp:lastModifiedBy>
  <cp:revision>4</cp:revision>
  <dcterms:created xsi:type="dcterms:W3CDTF">2016-04-14T11:45:00Z</dcterms:created>
  <dcterms:modified xsi:type="dcterms:W3CDTF">2016-11-26T10:38:00Z</dcterms:modified>
</cp:coreProperties>
</file>